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BE3E" w14:textId="77777777" w:rsidR="00445065" w:rsidRPr="00194466" w:rsidRDefault="00445065" w:rsidP="00EB1440">
      <w:pPr>
        <w:pBdr>
          <w:bottom w:val="single" w:sz="18" w:space="1" w:color="800080"/>
        </w:pBdr>
        <w:rPr>
          <w:color w:val="000080"/>
        </w:rPr>
      </w:pPr>
    </w:p>
    <w:p w14:paraId="30563348" w14:textId="77777777" w:rsidR="00445065" w:rsidRPr="00194466" w:rsidRDefault="00445065" w:rsidP="00EB7CC3">
      <w:pPr>
        <w:pStyle w:val="Tittel"/>
        <w:spacing w:before="0" w:after="0"/>
        <w:jc w:val="center"/>
        <w:rPr>
          <w:rFonts w:cs="Arial"/>
          <w:color w:val="000080"/>
          <w:sz w:val="44"/>
          <w:szCs w:val="44"/>
        </w:rPr>
      </w:pPr>
    </w:p>
    <w:p w14:paraId="75FA1410" w14:textId="77777777" w:rsidR="00445065" w:rsidRPr="00194466" w:rsidRDefault="00D80BA2" w:rsidP="001D238C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>
        <w:rPr>
          <w:rFonts w:cs="Arial"/>
          <w:color w:val="000080"/>
          <w:sz w:val="44"/>
          <w:szCs w:val="44"/>
        </w:rPr>
        <w:t>Vedlegg A</w:t>
      </w:r>
    </w:p>
    <w:p w14:paraId="15E0B1E3" w14:textId="77777777" w:rsidR="00445065" w:rsidRPr="00194466" w:rsidRDefault="00445065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 w:rsidRPr="00194466">
        <w:rPr>
          <w:rFonts w:cs="Arial"/>
          <w:color w:val="000080"/>
          <w:sz w:val="44"/>
          <w:szCs w:val="44"/>
        </w:rPr>
        <w:t>Kravdokument (KD)</w:t>
      </w:r>
    </w:p>
    <w:p w14:paraId="6814FF8B" w14:textId="77777777" w:rsidR="00445065" w:rsidRPr="00194466" w:rsidRDefault="00445065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 w:rsidRPr="00194466">
        <w:rPr>
          <w:rFonts w:cs="Arial"/>
          <w:color w:val="000080"/>
          <w:sz w:val="44"/>
          <w:szCs w:val="44"/>
        </w:rPr>
        <w:t>«PXXXX</w:t>
      </w:r>
      <w:r w:rsidR="0016788D">
        <w:rPr>
          <w:rFonts w:cs="Arial"/>
          <w:color w:val="000080"/>
          <w:sz w:val="44"/>
          <w:szCs w:val="44"/>
        </w:rPr>
        <w:t xml:space="preserve"> </w:t>
      </w:r>
      <w:r w:rsidRPr="00194466">
        <w:rPr>
          <w:rFonts w:cs="Arial"/>
          <w:color w:val="000080"/>
          <w:sz w:val="44"/>
          <w:szCs w:val="44"/>
        </w:rPr>
        <w:t>Prosjektnavn»</w:t>
      </w:r>
    </w:p>
    <w:p w14:paraId="089C6C8A" w14:textId="77777777" w:rsidR="00445065" w:rsidRPr="00194466" w:rsidRDefault="00445065" w:rsidP="00EB7CC3">
      <w:pPr>
        <w:spacing w:before="0" w:after="0"/>
        <w:rPr>
          <w:color w:val="000080"/>
          <w:sz w:val="44"/>
          <w:szCs w:val="44"/>
        </w:rPr>
      </w:pPr>
    </w:p>
    <w:p w14:paraId="73FC92F7" w14:textId="77777777" w:rsidR="00445065" w:rsidRPr="00194466" w:rsidRDefault="00445065" w:rsidP="00EB7CC3">
      <w:pPr>
        <w:pBdr>
          <w:top w:val="single" w:sz="18" w:space="1" w:color="800080"/>
        </w:pBdr>
        <w:spacing w:before="120" w:after="120"/>
        <w:rPr>
          <w:color w:val="000080"/>
        </w:rPr>
      </w:pPr>
    </w:p>
    <w:p w14:paraId="3B9F0DB5" w14:textId="77777777" w:rsidR="00445065" w:rsidRDefault="00445065" w:rsidP="00EB7CC3">
      <w:pPr>
        <w:spacing w:before="120" w:after="120"/>
        <w:rPr>
          <w:sz w:val="20"/>
        </w:rPr>
      </w:pPr>
    </w:p>
    <w:p w14:paraId="5FDDBBE2" w14:textId="77777777" w:rsidR="00445065" w:rsidRDefault="00445065" w:rsidP="00827802">
      <w:pPr>
        <w:spacing w:before="56" w:after="113"/>
        <w:rPr>
          <w:sz w:val="20"/>
        </w:rPr>
      </w:pPr>
    </w:p>
    <w:p w14:paraId="587DB2DA" w14:textId="77777777" w:rsidR="00445065" w:rsidRDefault="00445065" w:rsidP="00827802">
      <w:pPr>
        <w:spacing w:before="56" w:after="113"/>
        <w:rPr>
          <w:sz w:val="20"/>
        </w:rPr>
      </w:pPr>
    </w:p>
    <w:p w14:paraId="694348A8" w14:textId="77777777" w:rsidR="00445065" w:rsidRDefault="00445065" w:rsidP="00827802">
      <w:pPr>
        <w:spacing w:before="56" w:after="113"/>
        <w:rPr>
          <w:sz w:val="20"/>
        </w:rPr>
      </w:pPr>
    </w:p>
    <w:p w14:paraId="554751B6" w14:textId="77777777" w:rsidR="00445065" w:rsidRDefault="00445065" w:rsidP="00827802">
      <w:pPr>
        <w:spacing w:before="56" w:after="113"/>
        <w:rPr>
          <w:sz w:val="20"/>
        </w:rPr>
      </w:pPr>
    </w:p>
    <w:p w14:paraId="2C16968C" w14:textId="77777777" w:rsidR="00445065" w:rsidRDefault="00445065" w:rsidP="00827802">
      <w:pPr>
        <w:spacing w:before="56" w:after="113"/>
        <w:rPr>
          <w:sz w:val="20"/>
        </w:rPr>
      </w:pPr>
    </w:p>
    <w:p w14:paraId="799A541E" w14:textId="77777777" w:rsidR="00445065" w:rsidRDefault="00445065" w:rsidP="00827802">
      <w:pPr>
        <w:spacing w:before="56" w:after="113"/>
        <w:rPr>
          <w:sz w:val="20"/>
        </w:rPr>
      </w:pPr>
    </w:p>
    <w:p w14:paraId="309A0C3E" w14:textId="77777777" w:rsidR="00445065" w:rsidRDefault="00445065" w:rsidP="00827802">
      <w:pPr>
        <w:spacing w:before="56" w:after="113"/>
        <w:rPr>
          <w:sz w:val="20"/>
        </w:rPr>
      </w:pPr>
    </w:p>
    <w:p w14:paraId="20D47E6B" w14:textId="77777777" w:rsidR="00445065" w:rsidRDefault="00445065" w:rsidP="00827802">
      <w:pPr>
        <w:spacing w:before="56" w:after="113"/>
        <w:rPr>
          <w:sz w:val="20"/>
        </w:rPr>
      </w:pPr>
    </w:p>
    <w:p w14:paraId="130284D3" w14:textId="77777777" w:rsidR="00445065" w:rsidRDefault="00445065" w:rsidP="00827802">
      <w:pPr>
        <w:spacing w:before="56" w:after="113"/>
        <w:rPr>
          <w:sz w:val="20"/>
        </w:rPr>
      </w:pPr>
    </w:p>
    <w:p w14:paraId="62AE3DBC" w14:textId="77777777" w:rsidR="00445065" w:rsidRDefault="00445065" w:rsidP="00827802">
      <w:pPr>
        <w:spacing w:before="56" w:after="113"/>
        <w:rPr>
          <w:sz w:val="20"/>
        </w:rPr>
      </w:pPr>
    </w:p>
    <w:p w14:paraId="51834025" w14:textId="77777777" w:rsidR="00445065" w:rsidRDefault="00445065" w:rsidP="00827802">
      <w:pPr>
        <w:spacing w:before="56" w:after="113"/>
        <w:rPr>
          <w:sz w:val="20"/>
        </w:rPr>
      </w:pPr>
    </w:p>
    <w:p w14:paraId="3340A608" w14:textId="77777777" w:rsidR="00445065" w:rsidRDefault="00445065" w:rsidP="00827802">
      <w:pPr>
        <w:spacing w:before="56" w:after="113"/>
        <w:rPr>
          <w:sz w:val="20"/>
        </w:rPr>
      </w:pPr>
    </w:p>
    <w:p w14:paraId="522E4B89" w14:textId="77777777" w:rsidR="00445065" w:rsidRDefault="00445065" w:rsidP="00827802">
      <w:pPr>
        <w:spacing w:before="56" w:after="113"/>
        <w:rPr>
          <w:sz w:val="20"/>
        </w:rPr>
      </w:pPr>
    </w:p>
    <w:p w14:paraId="55149D50" w14:textId="77777777" w:rsidR="00445065" w:rsidRDefault="00445065" w:rsidP="00827802">
      <w:pPr>
        <w:spacing w:before="56" w:after="113"/>
        <w:rPr>
          <w:sz w:val="20"/>
        </w:rPr>
      </w:pPr>
    </w:p>
    <w:p w14:paraId="12E3D80A" w14:textId="77777777" w:rsidR="00445065" w:rsidRDefault="00445065" w:rsidP="00827802">
      <w:pPr>
        <w:spacing w:before="56" w:after="113"/>
        <w:rPr>
          <w:sz w:val="20"/>
        </w:rPr>
      </w:pPr>
    </w:p>
    <w:p w14:paraId="49E3A02B" w14:textId="77777777" w:rsidR="00445065" w:rsidRDefault="00445065" w:rsidP="00827802">
      <w:pPr>
        <w:spacing w:before="56" w:after="113"/>
        <w:rPr>
          <w:sz w:val="20"/>
        </w:rPr>
      </w:pPr>
    </w:p>
    <w:p w14:paraId="3C8475BA" w14:textId="77777777" w:rsidR="00445065" w:rsidRDefault="00445065" w:rsidP="00827802">
      <w:pPr>
        <w:spacing w:before="56" w:after="113"/>
        <w:rPr>
          <w:sz w:val="20"/>
        </w:rPr>
      </w:pPr>
    </w:p>
    <w:p w14:paraId="40A52DD2" w14:textId="77777777" w:rsidR="00445065" w:rsidRDefault="00445065" w:rsidP="00827802">
      <w:pPr>
        <w:spacing w:before="56" w:after="113"/>
        <w:rPr>
          <w:sz w:val="20"/>
        </w:rPr>
      </w:pPr>
    </w:p>
    <w:p w14:paraId="1BDBB58C" w14:textId="77777777" w:rsidR="00445065" w:rsidRDefault="00445065" w:rsidP="00827802">
      <w:pPr>
        <w:spacing w:before="56" w:after="113"/>
        <w:rPr>
          <w:sz w:val="20"/>
        </w:rPr>
      </w:pPr>
    </w:p>
    <w:p w14:paraId="56D070AF" w14:textId="77777777" w:rsidR="007926A9" w:rsidRPr="009F534D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sz w:val="18"/>
          <w:szCs w:val="18"/>
          <w:lang w:eastAsia="nb-NO"/>
        </w:rPr>
      </w:pPr>
      <w:r w:rsidRPr="009F534D">
        <w:rPr>
          <w:b/>
          <w:sz w:val="18"/>
          <w:szCs w:val="18"/>
          <w:lang w:eastAsia="nb-NO"/>
        </w:rPr>
        <w:t>Skjerming av informasjon i dokumentet</w:t>
      </w:r>
    </w:p>
    <w:p w14:paraId="157FC597" w14:textId="77777777" w:rsidR="00D932D8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>Det er utsteders ansvar at riktig hjemmel anvendes, og følge</w:t>
      </w:r>
      <w:r>
        <w:rPr>
          <w:sz w:val="18"/>
          <w:szCs w:val="18"/>
          <w:lang w:eastAsia="nb-NO"/>
        </w:rPr>
        <w:t>nde hjemler er de mest vanlige:</w:t>
      </w:r>
    </w:p>
    <w:p w14:paraId="61CBE76D" w14:textId="77777777" w:rsidR="007926A9" w:rsidRPr="009F534D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>Dokumentet kan unntas offentlighet (UO), eksempelvis på bakgrunn av konkurranse-/økonomiske årsaker:</w:t>
      </w:r>
    </w:p>
    <w:p w14:paraId="667A3BED" w14:textId="77777777" w:rsidR="007926A9" w:rsidRPr="009F534D" w:rsidRDefault="007926A9" w:rsidP="007926A9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i/>
          <w:sz w:val="18"/>
          <w:szCs w:val="18"/>
          <w:lang w:eastAsia="nb-NO"/>
        </w:rPr>
      </w:pPr>
      <w:r w:rsidRPr="009F534D">
        <w:rPr>
          <w:i/>
          <w:sz w:val="18"/>
          <w:szCs w:val="18"/>
        </w:rPr>
        <w:t xml:space="preserve">Unntatt offentlighet etter </w:t>
      </w:r>
      <w:proofErr w:type="spellStart"/>
      <w:r w:rsidRPr="009F534D">
        <w:rPr>
          <w:i/>
          <w:sz w:val="18"/>
          <w:szCs w:val="18"/>
        </w:rPr>
        <w:t>offentleglova</w:t>
      </w:r>
      <w:proofErr w:type="spellEnd"/>
      <w:r w:rsidRPr="009F534D">
        <w:rPr>
          <w:i/>
          <w:sz w:val="18"/>
          <w:szCs w:val="18"/>
        </w:rPr>
        <w:t xml:space="preserve">: </w:t>
      </w:r>
      <w:proofErr w:type="spellStart"/>
      <w:r w:rsidRPr="009F534D">
        <w:rPr>
          <w:i/>
          <w:sz w:val="18"/>
          <w:szCs w:val="18"/>
        </w:rPr>
        <w:t>ofl</w:t>
      </w:r>
      <w:proofErr w:type="spellEnd"/>
      <w:r w:rsidRPr="009F534D">
        <w:rPr>
          <w:i/>
          <w:sz w:val="18"/>
          <w:szCs w:val="18"/>
        </w:rPr>
        <w:t xml:space="preserve"> § 13.1 jf</w:t>
      </w:r>
      <w:r w:rsidR="00566AAF">
        <w:rPr>
          <w:i/>
          <w:sz w:val="18"/>
          <w:szCs w:val="18"/>
        </w:rPr>
        <w:t xml:space="preserve">. </w:t>
      </w:r>
      <w:proofErr w:type="spellStart"/>
      <w:r w:rsidRPr="009F534D">
        <w:rPr>
          <w:i/>
          <w:sz w:val="18"/>
          <w:szCs w:val="18"/>
        </w:rPr>
        <w:t>fvl</w:t>
      </w:r>
      <w:proofErr w:type="spellEnd"/>
      <w:r w:rsidRPr="009F534D">
        <w:rPr>
          <w:i/>
          <w:sz w:val="18"/>
          <w:szCs w:val="18"/>
        </w:rPr>
        <w:t xml:space="preserve"> § 13.1.2</w:t>
      </w:r>
    </w:p>
    <w:p w14:paraId="7A59F28C" w14:textId="77777777" w:rsidR="007926A9" w:rsidRPr="009F534D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 xml:space="preserve">Forøvrig kan informasjonen i dokumentet graderes BEGRENSET eller høyere, og da skal dokumentet punktgraderes: </w:t>
      </w:r>
    </w:p>
    <w:p w14:paraId="67BAE3F0" w14:textId="19C64CBB" w:rsidR="007926A9" w:rsidRPr="009F534D" w:rsidRDefault="007926A9" w:rsidP="007926A9">
      <w:pPr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sz w:val="18"/>
          <w:szCs w:val="18"/>
          <w:lang w:eastAsia="nb-NO"/>
        </w:rPr>
      </w:pPr>
      <w:r w:rsidRPr="009F534D">
        <w:rPr>
          <w:i/>
          <w:sz w:val="18"/>
          <w:szCs w:val="18"/>
          <w:lang w:eastAsia="nb-NO"/>
        </w:rPr>
        <w:t xml:space="preserve">Gradert informasjon, unntatt offentlighet iht. </w:t>
      </w:r>
      <w:r>
        <w:rPr>
          <w:i/>
          <w:sz w:val="18"/>
          <w:szCs w:val="18"/>
          <w:lang w:eastAsia="nb-NO"/>
        </w:rPr>
        <w:t>s</w:t>
      </w:r>
      <w:r w:rsidRPr="009F534D">
        <w:rPr>
          <w:i/>
          <w:sz w:val="18"/>
          <w:szCs w:val="18"/>
          <w:lang w:eastAsia="nb-NO"/>
        </w:rPr>
        <w:t xml:space="preserve">ikkerhetsloven §§ </w:t>
      </w:r>
      <w:r w:rsidR="00CC5AAE">
        <w:rPr>
          <w:i/>
          <w:sz w:val="18"/>
          <w:szCs w:val="18"/>
          <w:lang w:eastAsia="nb-NO"/>
        </w:rPr>
        <w:t>5-3</w:t>
      </w:r>
      <w:r w:rsidRPr="009F534D">
        <w:rPr>
          <w:i/>
          <w:sz w:val="18"/>
          <w:szCs w:val="18"/>
          <w:lang w:eastAsia="nb-NO"/>
        </w:rPr>
        <w:t xml:space="preserve"> og </w:t>
      </w:r>
      <w:r w:rsidR="00CC5AAE">
        <w:rPr>
          <w:i/>
          <w:sz w:val="18"/>
          <w:szCs w:val="18"/>
          <w:lang w:eastAsia="nb-NO"/>
        </w:rPr>
        <w:t>5-4</w:t>
      </w:r>
      <w:r w:rsidRPr="009F534D">
        <w:rPr>
          <w:i/>
          <w:sz w:val="18"/>
          <w:szCs w:val="18"/>
          <w:lang w:eastAsia="nb-NO"/>
        </w:rPr>
        <w:t xml:space="preserve">, jf.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1.ledd.</w:t>
      </w:r>
    </w:p>
    <w:p w14:paraId="07C74A6E" w14:textId="77777777" w:rsidR="007926A9" w:rsidRPr="009F534D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 xml:space="preserve">Eventuelt så kan informasjonen skjermes med FORTROLIG eller høyere: </w:t>
      </w:r>
    </w:p>
    <w:p w14:paraId="037F0215" w14:textId="77777777" w:rsidR="007926A9" w:rsidRPr="009F534D" w:rsidRDefault="007926A9" w:rsidP="00792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sym w:font="Symbol" w:char="F0B7"/>
      </w:r>
      <w:r>
        <w:rPr>
          <w:i/>
          <w:sz w:val="18"/>
          <w:szCs w:val="18"/>
          <w:lang w:eastAsia="nb-NO"/>
        </w:rPr>
        <w:t>Unntatt offentlighet iht. b</w:t>
      </w:r>
      <w:r w:rsidRPr="009F534D">
        <w:rPr>
          <w:i/>
          <w:sz w:val="18"/>
          <w:szCs w:val="18"/>
          <w:lang w:eastAsia="nb-NO"/>
        </w:rPr>
        <w:t xml:space="preserve">eskyttelsesinstruksen §§ 2 og 3 og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 jf. </w:t>
      </w:r>
      <w:r>
        <w:rPr>
          <w:i/>
          <w:sz w:val="18"/>
          <w:szCs w:val="18"/>
          <w:lang w:eastAsia="nb-NO"/>
        </w:rPr>
        <w:t>f</w:t>
      </w:r>
      <w:r w:rsidRPr="009F534D">
        <w:rPr>
          <w:i/>
          <w:sz w:val="18"/>
          <w:szCs w:val="18"/>
          <w:lang w:eastAsia="nb-NO"/>
        </w:rPr>
        <w:t>orvaltningsloven § 13, 1.ledd</w:t>
      </w:r>
    </w:p>
    <w:p w14:paraId="3A7F81DF" w14:textId="77777777" w:rsidR="00445065" w:rsidRDefault="00445065" w:rsidP="008D3B84">
      <w:pPr>
        <w:spacing w:before="0" w:after="0"/>
        <w:rPr>
          <w:i/>
          <w:sz w:val="20"/>
          <w:vertAlign w:val="superscript"/>
          <w:lang w:eastAsia="nb-NO"/>
        </w:rPr>
      </w:pPr>
    </w:p>
    <w:p w14:paraId="48A6223A" w14:textId="77777777" w:rsidR="00445065" w:rsidRPr="0036138E" w:rsidRDefault="00445065" w:rsidP="00D9794D">
      <w:pPr>
        <w:spacing w:before="0" w:after="0"/>
        <w:rPr>
          <w:i/>
          <w:sz w:val="20"/>
          <w:lang w:eastAsia="nb-NO"/>
        </w:rPr>
      </w:pPr>
      <w:r>
        <w:rPr>
          <w:i/>
          <w:sz w:val="20"/>
          <w:vertAlign w:val="superscript"/>
          <w:lang w:eastAsia="nb-NO"/>
        </w:rPr>
        <w:br w:type="page"/>
      </w:r>
    </w:p>
    <w:p w14:paraId="287BD939" w14:textId="1F34BB50" w:rsidR="007926A9" w:rsidRDefault="00445065" w:rsidP="007926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b/>
          <w:color w:val="548DD4" w:themeColor="text2" w:themeTint="99"/>
          <w:sz w:val="32"/>
          <w:szCs w:val="32"/>
        </w:rPr>
      </w:pPr>
      <w:r w:rsidRPr="007926A9">
        <w:rPr>
          <w:b/>
          <w:color w:val="548DD4" w:themeColor="text2" w:themeTint="99"/>
          <w:sz w:val="32"/>
          <w:szCs w:val="32"/>
        </w:rPr>
        <w:lastRenderedPageBreak/>
        <w:t xml:space="preserve">Endringslogg for </w:t>
      </w:r>
      <w:r w:rsidR="007926A9" w:rsidRPr="007926A9">
        <w:rPr>
          <w:b/>
          <w:color w:val="548DD4" w:themeColor="text2" w:themeTint="99"/>
          <w:sz w:val="32"/>
          <w:szCs w:val="32"/>
        </w:rPr>
        <w:t xml:space="preserve">mal for </w:t>
      </w:r>
      <w:r w:rsidRPr="007926A9">
        <w:rPr>
          <w:b/>
          <w:color w:val="548DD4" w:themeColor="text2" w:themeTint="99"/>
          <w:sz w:val="32"/>
          <w:szCs w:val="32"/>
        </w:rPr>
        <w:t>Kravdokument</w:t>
      </w:r>
      <w:r w:rsidR="00377102">
        <w:rPr>
          <w:b/>
          <w:color w:val="548DD4" w:themeColor="text2" w:themeTint="99"/>
          <w:sz w:val="32"/>
          <w:szCs w:val="32"/>
        </w:rPr>
        <w:t xml:space="preserve"> (KD)</w:t>
      </w:r>
      <w:r w:rsidR="00DD3E41">
        <w:rPr>
          <w:b/>
          <w:color w:val="548DD4" w:themeColor="text2" w:themeTint="99"/>
          <w:sz w:val="32"/>
          <w:szCs w:val="32"/>
        </w:rPr>
        <w:t xml:space="preserve"> </w:t>
      </w:r>
    </w:p>
    <w:p w14:paraId="3249247E" w14:textId="77777777" w:rsidR="007926A9" w:rsidRPr="00FF0713" w:rsidRDefault="007926A9" w:rsidP="007926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0"/>
        <w:rPr>
          <w:b/>
          <w:sz w:val="18"/>
          <w:szCs w:val="18"/>
          <w:lang w:eastAsia="nb-NO"/>
        </w:rPr>
      </w:pPr>
      <w:r w:rsidRPr="00FF0713">
        <w:rPr>
          <w:b/>
          <w:sz w:val="18"/>
          <w:szCs w:val="18"/>
          <w:lang w:eastAsia="nb-NO"/>
        </w:rPr>
        <w:t xml:space="preserve">Dette er FDs endringslogg for </w:t>
      </w:r>
      <w:r>
        <w:rPr>
          <w:b/>
          <w:sz w:val="18"/>
          <w:szCs w:val="18"/>
          <w:lang w:eastAsia="nb-NO"/>
        </w:rPr>
        <w:t>KD</w:t>
      </w:r>
      <w:r w:rsidRPr="00FF0713">
        <w:rPr>
          <w:b/>
          <w:sz w:val="18"/>
          <w:szCs w:val="18"/>
          <w:lang w:eastAsia="nb-NO"/>
        </w:rPr>
        <w:t>-malen</w:t>
      </w:r>
      <w:r w:rsidR="00D80BA2">
        <w:rPr>
          <w:b/>
          <w:sz w:val="18"/>
          <w:szCs w:val="18"/>
          <w:lang w:eastAsia="nb-NO"/>
        </w:rPr>
        <w:t xml:space="preserve"> for Definisjonsfasen</w:t>
      </w:r>
      <w:r w:rsidRPr="00FF0713">
        <w:rPr>
          <w:b/>
          <w:sz w:val="18"/>
          <w:szCs w:val="18"/>
          <w:lang w:eastAsia="nb-NO"/>
        </w:rPr>
        <w:t xml:space="preserve">. Loggen skal fjernes og erstattes med teksten ”Denne siden er blank” i den endelige versjonen som fremsendes.  </w:t>
      </w:r>
    </w:p>
    <w:p w14:paraId="3B09C5DF" w14:textId="77777777" w:rsidR="00445065" w:rsidRPr="00A5017E" w:rsidRDefault="00445065" w:rsidP="007926A9">
      <w:pPr>
        <w:spacing w:before="120" w:after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7"/>
        <w:gridCol w:w="1421"/>
        <w:gridCol w:w="5528"/>
        <w:gridCol w:w="1355"/>
      </w:tblGrid>
      <w:tr w:rsidR="00445065" w:rsidRPr="00A5017E" w14:paraId="716847E0" w14:textId="77777777" w:rsidTr="007926A9">
        <w:tc>
          <w:tcPr>
            <w:tcW w:w="1097" w:type="dxa"/>
            <w:shd w:val="clear" w:color="auto" w:fill="D9D9D9"/>
          </w:tcPr>
          <w:p w14:paraId="00F8DC86" w14:textId="77777777" w:rsidR="00445065" w:rsidRPr="00A5017E" w:rsidRDefault="00445065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Versjon</w:t>
            </w:r>
          </w:p>
        </w:tc>
        <w:tc>
          <w:tcPr>
            <w:tcW w:w="1421" w:type="dxa"/>
            <w:shd w:val="clear" w:color="auto" w:fill="D9D9D9"/>
          </w:tcPr>
          <w:p w14:paraId="6630B25B" w14:textId="77777777" w:rsidR="00445065" w:rsidRPr="00A5017E" w:rsidRDefault="00445065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Dato</w:t>
            </w:r>
          </w:p>
        </w:tc>
        <w:tc>
          <w:tcPr>
            <w:tcW w:w="5528" w:type="dxa"/>
            <w:shd w:val="clear" w:color="auto" w:fill="D9D9D9"/>
          </w:tcPr>
          <w:p w14:paraId="7537374E" w14:textId="77777777" w:rsidR="00445065" w:rsidRPr="00A5017E" w:rsidRDefault="00445065" w:rsidP="00A5017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Beskrivelse av endring</w:t>
            </w:r>
          </w:p>
        </w:tc>
        <w:tc>
          <w:tcPr>
            <w:tcW w:w="1355" w:type="dxa"/>
            <w:shd w:val="clear" w:color="auto" w:fill="D9D9D9"/>
          </w:tcPr>
          <w:p w14:paraId="6251A65E" w14:textId="77777777" w:rsidR="00445065" w:rsidRPr="00A5017E" w:rsidRDefault="00445065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Godkjent av</w:t>
            </w:r>
          </w:p>
        </w:tc>
      </w:tr>
      <w:tr w:rsidR="00445065" w:rsidRPr="00A5017E" w14:paraId="22AC4449" w14:textId="77777777" w:rsidTr="007926A9">
        <w:tc>
          <w:tcPr>
            <w:tcW w:w="1097" w:type="dxa"/>
          </w:tcPr>
          <w:p w14:paraId="489A5383" w14:textId="5208EDDF" w:rsidR="00445065" w:rsidRPr="007926A9" w:rsidRDefault="00487FC4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1.0</w:t>
            </w:r>
          </w:p>
        </w:tc>
        <w:tc>
          <w:tcPr>
            <w:tcW w:w="1421" w:type="dxa"/>
          </w:tcPr>
          <w:p w14:paraId="63829B3C" w14:textId="3148C0FA" w:rsidR="00445065" w:rsidRPr="007926A9" w:rsidRDefault="00487FC4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17.12.2019</w:t>
            </w:r>
          </w:p>
        </w:tc>
        <w:tc>
          <w:tcPr>
            <w:tcW w:w="5528" w:type="dxa"/>
          </w:tcPr>
          <w:p w14:paraId="248A340D" w14:textId="37FFE628" w:rsidR="00445065" w:rsidRPr="007926A9" w:rsidRDefault="00487FC4" w:rsidP="00AA12FA">
            <w:pPr>
              <w:spacing w:before="120" w:after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Kravdokument for sentralt styringsdokument</w:t>
            </w:r>
          </w:p>
        </w:tc>
        <w:tc>
          <w:tcPr>
            <w:tcW w:w="1355" w:type="dxa"/>
          </w:tcPr>
          <w:p w14:paraId="64FB95BC" w14:textId="77777777" w:rsidR="00445065" w:rsidRPr="007926A9" w:rsidRDefault="00445065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445065" w:rsidRPr="00A5017E" w14:paraId="63A78F03" w14:textId="77777777" w:rsidTr="007926A9">
        <w:tc>
          <w:tcPr>
            <w:tcW w:w="1097" w:type="dxa"/>
          </w:tcPr>
          <w:p w14:paraId="45C46914" w14:textId="77777777" w:rsidR="00445065" w:rsidRPr="007926A9" w:rsidRDefault="00445065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21" w:type="dxa"/>
          </w:tcPr>
          <w:p w14:paraId="1B0005D3" w14:textId="77777777" w:rsidR="00445065" w:rsidRPr="007926A9" w:rsidRDefault="00445065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528" w:type="dxa"/>
          </w:tcPr>
          <w:p w14:paraId="6AEC3628" w14:textId="77777777" w:rsidR="00445065" w:rsidRPr="007926A9" w:rsidRDefault="00445065" w:rsidP="007926A9">
            <w:pPr>
              <w:spacing w:before="120" w:after="0"/>
              <w:rPr>
                <w:i/>
                <w:sz w:val="22"/>
                <w:szCs w:val="22"/>
              </w:rPr>
            </w:pPr>
          </w:p>
        </w:tc>
        <w:tc>
          <w:tcPr>
            <w:tcW w:w="1355" w:type="dxa"/>
          </w:tcPr>
          <w:p w14:paraId="02E699D1" w14:textId="77777777" w:rsidR="00445065" w:rsidRPr="007926A9" w:rsidRDefault="00445065" w:rsidP="00A5017E">
            <w:pPr>
              <w:spacing w:before="12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445065" w:rsidRPr="00A5017E" w14:paraId="45B7FED5" w14:textId="77777777" w:rsidTr="007926A9">
        <w:tc>
          <w:tcPr>
            <w:tcW w:w="1097" w:type="dxa"/>
          </w:tcPr>
          <w:p w14:paraId="2E2646C0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0D750A5F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5E1B9116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6299EA22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445065" w:rsidRPr="00A5017E" w14:paraId="13041F16" w14:textId="77777777" w:rsidTr="007926A9">
        <w:tc>
          <w:tcPr>
            <w:tcW w:w="1097" w:type="dxa"/>
          </w:tcPr>
          <w:p w14:paraId="3EB7FB1C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332930D2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4E42C559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7299D819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445065" w:rsidRPr="00A5017E" w14:paraId="547454CE" w14:textId="77777777" w:rsidTr="007926A9">
        <w:tc>
          <w:tcPr>
            <w:tcW w:w="1097" w:type="dxa"/>
          </w:tcPr>
          <w:p w14:paraId="202946F7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6A943F81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54552688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61B4141C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445065" w:rsidRPr="00A5017E" w14:paraId="3666F5CC" w14:textId="77777777" w:rsidTr="007926A9">
        <w:tc>
          <w:tcPr>
            <w:tcW w:w="1097" w:type="dxa"/>
          </w:tcPr>
          <w:p w14:paraId="0DE64C7D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57110F3B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448230A3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5190ADC3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445065" w:rsidRPr="00A5017E" w14:paraId="5BEC1567" w14:textId="77777777" w:rsidTr="007926A9">
        <w:tc>
          <w:tcPr>
            <w:tcW w:w="1097" w:type="dxa"/>
          </w:tcPr>
          <w:p w14:paraId="26F0526D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421" w:type="dxa"/>
          </w:tcPr>
          <w:p w14:paraId="6C96E5BA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528" w:type="dxa"/>
          </w:tcPr>
          <w:p w14:paraId="73F8115F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355" w:type="dxa"/>
          </w:tcPr>
          <w:p w14:paraId="0EBF4CA5" w14:textId="77777777" w:rsidR="00445065" w:rsidRPr="00A5017E" w:rsidRDefault="00445065" w:rsidP="00A5017E">
            <w:pPr>
              <w:spacing w:before="120" w:after="0"/>
              <w:jc w:val="center"/>
              <w:rPr>
                <w:i/>
              </w:rPr>
            </w:pPr>
          </w:p>
        </w:tc>
      </w:tr>
    </w:tbl>
    <w:p w14:paraId="0AFE0ADB" w14:textId="77777777" w:rsidR="00445065" w:rsidRDefault="00445065" w:rsidP="00827802">
      <w:pPr>
        <w:spacing w:before="56" w:after="113"/>
        <w:rPr>
          <w:sz w:val="20"/>
        </w:rPr>
      </w:pPr>
    </w:p>
    <w:p w14:paraId="4EF31F64" w14:textId="77777777" w:rsidR="00377102" w:rsidRDefault="00377102" w:rsidP="00377102">
      <w:pPr>
        <w:jc w:val="center"/>
        <w:rPr>
          <w:i/>
        </w:rPr>
      </w:pPr>
      <w:r>
        <w:rPr>
          <w:i/>
        </w:rPr>
        <w:t>&lt; Denne siden er blank &gt;</w:t>
      </w:r>
      <w:r>
        <w:rPr>
          <w:sz w:val="20"/>
        </w:rPr>
        <w:br w:type="page"/>
      </w:r>
    </w:p>
    <w:p w14:paraId="60082322" w14:textId="77777777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b/>
          <w:sz w:val="20"/>
        </w:rPr>
      </w:pPr>
      <w:r w:rsidRPr="00CD27D1">
        <w:rPr>
          <w:b/>
        </w:rPr>
        <w:lastRenderedPageBreak/>
        <w:t xml:space="preserve">Til deg som </w:t>
      </w:r>
      <w:r w:rsidR="00001DED">
        <w:rPr>
          <w:b/>
        </w:rPr>
        <w:t>skal skrive</w:t>
      </w:r>
      <w:r>
        <w:rPr>
          <w:b/>
        </w:rPr>
        <w:t xml:space="preserve"> kravdokumentet (</w:t>
      </w:r>
      <w:r w:rsidRPr="00CD27D1">
        <w:rPr>
          <w:b/>
        </w:rPr>
        <w:t>KD</w:t>
      </w:r>
      <w:r>
        <w:rPr>
          <w:b/>
        </w:rPr>
        <w:t>)</w:t>
      </w:r>
      <w:r w:rsidRPr="00CD27D1">
        <w:rPr>
          <w:b/>
        </w:rPr>
        <w:t>:</w:t>
      </w:r>
    </w:p>
    <w:p w14:paraId="3338A718" w14:textId="77777777" w:rsidR="00445065" w:rsidRDefault="00D80BA2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>Denne m</w:t>
      </w:r>
      <w:r w:rsidR="00445065">
        <w:t>al for KD er utviklet til bruk i forbindelse med utarbeidelse av</w:t>
      </w:r>
      <w:r>
        <w:t xml:space="preserve"> det sentrale styringsdokument</w:t>
      </w:r>
      <w:r w:rsidR="00445065">
        <w:t xml:space="preserve"> </w:t>
      </w:r>
      <w:r>
        <w:t>(SSD)</w:t>
      </w:r>
      <w:r w:rsidR="00445065">
        <w:t>.</w:t>
      </w:r>
    </w:p>
    <w:p w14:paraId="1F6F1219" w14:textId="77777777" w:rsidR="00445065" w:rsidRPr="006822A8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NB: Hvorvidt det er behov for å utarbeide </w:t>
      </w:r>
      <w:r w:rsidR="00D932D8">
        <w:t xml:space="preserve">et </w:t>
      </w:r>
      <w:r>
        <w:t xml:space="preserve">eget KD må vurderes i hvert enkelt tilfelle. For nye kapasiteter bør hovedregelen være at det lages et eget dokument. For prosjekter som omhandler modifikasjon, oppdatering eller suppleringer, kan det være tilstrekkelig kun å gjengi nye krav som del av kravkapitlet i </w:t>
      </w:r>
      <w:r w:rsidR="00D80BA2">
        <w:t>SSD</w:t>
      </w:r>
      <w:r>
        <w:t>. Merk at det sistnevnte forutsetter</w:t>
      </w:r>
      <w:r w:rsidRPr="006822A8">
        <w:t xml:space="preserve"> at det eksisterer et KD eller annet kravsett som er a</w:t>
      </w:r>
      <w:r w:rsidR="008530D5">
        <w:t xml:space="preserve"> </w:t>
      </w:r>
      <w:r w:rsidRPr="006822A8">
        <w:t>jour for det eksisterende systemet.</w:t>
      </w:r>
    </w:p>
    <w:p w14:paraId="0315FC69" w14:textId="08AC4B7D" w:rsidR="00445065" w:rsidRPr="00D9794D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  <w:sz w:val="20"/>
        </w:rPr>
      </w:pPr>
      <w:r w:rsidRPr="00D9794D">
        <w:rPr>
          <w:b/>
        </w:rPr>
        <w:t>Hensikt</w:t>
      </w:r>
    </w:p>
    <w:p w14:paraId="7D810BE0" w14:textId="0A43623E" w:rsidR="00445065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0" w:after="113"/>
        <w:rPr>
          <w:sz w:val="20"/>
        </w:rPr>
      </w:pPr>
      <w:r>
        <w:t xml:space="preserve">KD skal gi en samlet beskrivelse av de funksjonalitets-, ytelses- og miljøkrav som </w:t>
      </w:r>
      <w:r w:rsidR="00962DCA">
        <w:t>skal realiseres gjennom prosjektet</w:t>
      </w:r>
      <w:r>
        <w:t>, og danner grunnlag for forvaltningens kravspesifikasjoner som benyttes i kontrakter med leverandører</w:t>
      </w:r>
      <w:r w:rsidR="00962DCA">
        <w:t xml:space="preserve"> og til de gevinster som skal oppnås i virksomheten enten i form av effektivisering (kostnadsbesparelse) eller ytelser</w:t>
      </w:r>
      <w:r>
        <w:t>.</w:t>
      </w:r>
    </w:p>
    <w:p w14:paraId="5AB1985F" w14:textId="77777777" w:rsidR="00445065" w:rsidRPr="00F30EFC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</w:rPr>
      </w:pPr>
      <w:r w:rsidRPr="00D9794D">
        <w:rPr>
          <w:b/>
        </w:rPr>
        <w:t xml:space="preserve">Ansvarlig </w:t>
      </w:r>
    </w:p>
    <w:p w14:paraId="6A2F58FD" w14:textId="549BADDC" w:rsidR="00445065" w:rsidRDefault="004B53BB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>Brukeransvarlig</w:t>
      </w:r>
      <w:r w:rsidR="00445065">
        <w:t xml:space="preserve"> er ansvarlig for utarbeidelse og kvalitetssikring av KD. Dokumentet legges frem for godkjenning </w:t>
      </w:r>
      <w:r w:rsidR="008530D5">
        <w:t>som en del av</w:t>
      </w:r>
      <w:r w:rsidR="00F03020">
        <w:t xml:space="preserve"> det sentrale </w:t>
      </w:r>
      <w:r w:rsidR="00445065">
        <w:t xml:space="preserve">styringsdokumentet; </w:t>
      </w:r>
      <w:r w:rsidR="00D80BA2">
        <w:t>SSD</w:t>
      </w:r>
      <w:r w:rsidR="00445065">
        <w:t>.</w:t>
      </w:r>
    </w:p>
    <w:p w14:paraId="3575D201" w14:textId="77777777" w:rsidR="00445065" w:rsidRPr="00F30EFC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</w:rPr>
      </w:pPr>
      <w:r w:rsidRPr="00D9794D">
        <w:rPr>
          <w:b/>
        </w:rPr>
        <w:t xml:space="preserve">Koordinering </w:t>
      </w:r>
    </w:p>
    <w:p w14:paraId="04064004" w14:textId="688956E6" w:rsidR="00445065" w:rsidRDefault="004B53BB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>Brukeransvarlig</w:t>
      </w:r>
      <w:r w:rsidR="00445065">
        <w:t xml:space="preserve"> </w:t>
      </w:r>
      <w:r w:rsidR="002503BF">
        <w:t>bør</w:t>
      </w:r>
      <w:r w:rsidR="00445065">
        <w:t xml:space="preserve"> utarbeide</w:t>
      </w:r>
      <w:r w:rsidR="00F03020">
        <w:t xml:space="preserve"> dokumentet i tett samarbeid sentrale aktører</w:t>
      </w:r>
      <w:r w:rsidR="00445065">
        <w:t xml:space="preserve"> </w:t>
      </w:r>
      <w:r w:rsidR="00F03020">
        <w:t>(</w:t>
      </w:r>
      <w:r w:rsidR="008530D5">
        <w:t>FMA</w:t>
      </w:r>
      <w:r w:rsidR="00445065">
        <w:t>, Forsvaret, FB og FFI</w:t>
      </w:r>
      <w:r w:rsidR="00F03020">
        <w:t>)</w:t>
      </w:r>
      <w:r w:rsidR="00445065">
        <w:t>.</w:t>
      </w:r>
    </w:p>
    <w:p w14:paraId="7ED29026" w14:textId="77777777" w:rsidR="00445065" w:rsidRPr="00F30EFC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</w:rPr>
      </w:pPr>
      <w:r w:rsidRPr="00D9794D">
        <w:rPr>
          <w:b/>
        </w:rPr>
        <w:t xml:space="preserve">Rettledning for utarbeidelse </w:t>
      </w:r>
    </w:p>
    <w:p w14:paraId="6EF0F292" w14:textId="4C2424C9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 xml:space="preserve">Ved utarbeidelse av KD skal krav beskrevet i en eventuell </w:t>
      </w:r>
      <w:r w:rsidR="00F92FEA">
        <w:t>KVU</w:t>
      </w:r>
      <w:r>
        <w:t xml:space="preserve"> konkretiseres</w:t>
      </w:r>
      <w:r w:rsidR="00F03020">
        <w:t>, detaljeres</w:t>
      </w:r>
      <w:r>
        <w:t xml:space="preserve"> og kompletteres. Krav utledet av </w:t>
      </w:r>
      <w:r w:rsidR="00F03020">
        <w:t>prosjekteiers</w:t>
      </w:r>
      <w:r>
        <w:t xml:space="preserve"> operative</w:t>
      </w:r>
      <w:r w:rsidR="00F03020">
        <w:t xml:space="preserve"> eller </w:t>
      </w:r>
      <w:proofErr w:type="spellStart"/>
      <w:r w:rsidR="00F03020">
        <w:t>virksomhetsmessige</w:t>
      </w:r>
      <w:proofErr w:type="spellEnd"/>
      <w:r>
        <w:t xml:space="preserve"> krav skal legges til grunn.</w:t>
      </w:r>
    </w:p>
    <w:p w14:paraId="384B2C69" w14:textId="5CB06B38" w:rsidR="00445065" w:rsidRDefault="00445065" w:rsidP="0051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sz w:val="20"/>
        </w:rPr>
      </w:pPr>
      <w:r>
        <w:t>KD må ha en oppløsning og detaljeringsgrad som gjør det mulig å:</w:t>
      </w:r>
      <w:r w:rsidR="00514B14">
        <w:rPr>
          <w:sz w:val="20"/>
        </w:rPr>
        <w:t xml:space="preserve"> </w:t>
      </w:r>
      <w:r w:rsidR="00514B14">
        <w:t>detaljere</w:t>
      </w:r>
      <w:r w:rsidR="008D7D04">
        <w:t xml:space="preserve"> valgt alternativ</w:t>
      </w:r>
      <w:r>
        <w:t xml:space="preserve"> </w:t>
      </w:r>
      <w:r w:rsidR="00514B14">
        <w:t xml:space="preserve">tilstrekkelig </w:t>
      </w:r>
      <w:r>
        <w:t>sett opp mot funksjon, ytelse, miljø, logistikk og økonomi</w:t>
      </w:r>
      <w:r w:rsidR="00514B14">
        <w:t xml:space="preserve"> for å kunne lage tilstrekkelig presise kostnadsestimater og kunne etablere en gjennomføringsplan for prosjektet.</w:t>
      </w:r>
      <w:r w:rsidR="00514B14">
        <w:rPr>
          <w:sz w:val="20"/>
        </w:rPr>
        <w:br/>
      </w:r>
      <w:r>
        <w:t xml:space="preserve">Kravene skal være konkrete, </w:t>
      </w:r>
      <w:r w:rsidR="00F92FEA">
        <w:t xml:space="preserve">men ikke </w:t>
      </w:r>
      <w:r w:rsidR="002503BF">
        <w:t>produkt- eller leverandør</w:t>
      </w:r>
      <w:r w:rsidR="00F92FEA">
        <w:t>spesifikke</w:t>
      </w:r>
      <w:r>
        <w:t xml:space="preserve">. Unødvendig detaljering på dette stadiet kan skape for stor binding mot en spesifikk </w:t>
      </w:r>
      <w:r w:rsidR="000B781E">
        <w:t>leverandør</w:t>
      </w:r>
      <w:r>
        <w:t xml:space="preserve">, og kan medføre valg av </w:t>
      </w:r>
      <w:r w:rsidR="008530D5">
        <w:t xml:space="preserve">en </w:t>
      </w:r>
      <w:r>
        <w:t xml:space="preserve">løsning som totalt sett ikke er det </w:t>
      </w:r>
      <w:r w:rsidR="00F03020">
        <w:t>forsvarssektoren</w:t>
      </w:r>
      <w:r>
        <w:t xml:space="preserve"> er best tjent med, alle relevante forhold tatt i betraktning.</w:t>
      </w:r>
    </w:p>
    <w:p w14:paraId="36F399B4" w14:textId="5169E145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>Kravene skal formuleres som skal-krav eller bør-krav. Bør-krav skal prioriteres</w:t>
      </w:r>
      <w:r w:rsidR="00CC5AAE">
        <w:t xml:space="preserve"> innbyrdes</w:t>
      </w:r>
      <w:r>
        <w:t>.</w:t>
      </w:r>
    </w:p>
    <w:p w14:paraId="3A5C54E6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 xml:space="preserve">Hvert krav skal nummereres og grupperes ved bruk av hensiktsmessige overskrifter iht. behov. </w:t>
      </w:r>
    </w:p>
    <w:p w14:paraId="0331D27A" w14:textId="37578FE0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iCs/>
        </w:rPr>
      </w:pPr>
      <w:r w:rsidRPr="009703A4">
        <w:rPr>
          <w:iCs/>
        </w:rPr>
        <w:t xml:space="preserve">For at </w:t>
      </w:r>
      <w:r w:rsidR="002503BF">
        <w:rPr>
          <w:iCs/>
        </w:rPr>
        <w:t xml:space="preserve">prosjektets </w:t>
      </w:r>
      <w:r w:rsidRPr="009703A4">
        <w:rPr>
          <w:iCs/>
        </w:rPr>
        <w:t>leveranser</w:t>
      </w:r>
      <w:r w:rsidR="002503BF">
        <w:rPr>
          <w:iCs/>
        </w:rPr>
        <w:t xml:space="preserve"> skal kunne evalueres mot kravene</w:t>
      </w:r>
      <w:r w:rsidRPr="009703A4">
        <w:rPr>
          <w:iCs/>
        </w:rPr>
        <w:t>, må kravene i KD være målbare og bør inneholde en beskrivelse av hvordan man skal evaluere graden av mål</w:t>
      </w:r>
      <w:r w:rsidR="00962DCA">
        <w:rPr>
          <w:iCs/>
        </w:rPr>
        <w:t>- og gevinst</w:t>
      </w:r>
      <w:r w:rsidRPr="009703A4">
        <w:rPr>
          <w:iCs/>
        </w:rPr>
        <w:t>oppfyllelse</w:t>
      </w:r>
      <w:r>
        <w:rPr>
          <w:i/>
          <w:iCs/>
        </w:rPr>
        <w:t>.</w:t>
      </w:r>
    </w:p>
    <w:p w14:paraId="35376329" w14:textId="3DE7F833" w:rsidR="00962DCA" w:rsidRDefault="00962DCA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rPr>
          <w:iCs/>
        </w:rPr>
        <w:t>Kravdokumentets struktur og oppbygging må tilpasses det enkelte prosjekt. Malen er derfor et eksempel.</w:t>
      </w:r>
    </w:p>
    <w:p w14:paraId="29643A69" w14:textId="77777777" w:rsidR="00445065" w:rsidRPr="005767AE" w:rsidRDefault="00445065" w:rsidP="005767AE">
      <w:pPr>
        <w:rPr>
          <w:b/>
          <w:color w:val="244061" w:themeColor="accent1" w:themeShade="80"/>
          <w:sz w:val="28"/>
          <w:szCs w:val="28"/>
        </w:rPr>
      </w:pPr>
      <w:r>
        <w:br w:type="page"/>
      </w:r>
      <w:r w:rsidR="00B45269" w:rsidRPr="005767AE">
        <w:rPr>
          <w:b/>
          <w:color w:val="244061" w:themeColor="accent1" w:themeShade="80"/>
          <w:sz w:val="28"/>
          <w:szCs w:val="28"/>
        </w:rPr>
        <w:lastRenderedPageBreak/>
        <w:t>Innhold</w:t>
      </w:r>
    </w:p>
    <w:p w14:paraId="30B516C1" w14:textId="323CFFAF" w:rsidR="00BE0B86" w:rsidRDefault="00B45269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r>
        <w:rPr>
          <w:rFonts w:cs="Arial"/>
          <w:b w:val="0"/>
          <w:bCs w:val="0"/>
          <w:color w:val="0000FF"/>
          <w:highlight w:val="yellow"/>
        </w:rPr>
        <w:fldChar w:fldCharType="begin"/>
      </w:r>
      <w:r>
        <w:rPr>
          <w:rFonts w:cs="Arial"/>
          <w:b w:val="0"/>
          <w:bCs w:val="0"/>
          <w:color w:val="0000FF"/>
          <w:highlight w:val="yellow"/>
        </w:rPr>
        <w:instrText xml:space="preserve"> TOC \o "1-2" \h \z \u </w:instrText>
      </w:r>
      <w:r>
        <w:rPr>
          <w:rFonts w:cs="Arial"/>
          <w:b w:val="0"/>
          <w:bCs w:val="0"/>
          <w:color w:val="0000FF"/>
          <w:highlight w:val="yellow"/>
        </w:rPr>
        <w:fldChar w:fldCharType="separate"/>
      </w:r>
      <w:hyperlink w:anchor="_Toc503511710" w:history="1">
        <w:r w:rsidR="00BE0B86" w:rsidRPr="000A2707">
          <w:rPr>
            <w:rStyle w:val="Hyperkobling"/>
            <w:noProof/>
          </w:rPr>
          <w:t>1</w:t>
        </w:r>
        <w:r w:rsidR="00BE0B86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="00BE0B86" w:rsidRPr="000A2707">
          <w:rPr>
            <w:rStyle w:val="Hyperkobling"/>
            <w:noProof/>
          </w:rPr>
          <w:t>Innledning</w:t>
        </w:r>
        <w:r w:rsidR="00BE0B86">
          <w:rPr>
            <w:noProof/>
            <w:webHidden/>
          </w:rPr>
          <w:tab/>
        </w:r>
        <w:r w:rsidR="00BE0B86">
          <w:rPr>
            <w:noProof/>
            <w:webHidden/>
          </w:rPr>
          <w:fldChar w:fldCharType="begin"/>
        </w:r>
        <w:r w:rsidR="00BE0B86">
          <w:rPr>
            <w:noProof/>
            <w:webHidden/>
          </w:rPr>
          <w:instrText xml:space="preserve"> PAGEREF _Toc503511710 \h </w:instrText>
        </w:r>
        <w:r w:rsidR="00BE0B86">
          <w:rPr>
            <w:noProof/>
            <w:webHidden/>
          </w:rPr>
        </w:r>
        <w:r w:rsidR="00BE0B86">
          <w:rPr>
            <w:noProof/>
            <w:webHidden/>
          </w:rPr>
          <w:fldChar w:fldCharType="separate"/>
        </w:r>
        <w:r w:rsidR="00BE0B86">
          <w:rPr>
            <w:noProof/>
            <w:webHidden/>
          </w:rPr>
          <w:t>5</w:t>
        </w:r>
        <w:r w:rsidR="00BE0B86">
          <w:rPr>
            <w:noProof/>
            <w:webHidden/>
          </w:rPr>
          <w:fldChar w:fldCharType="end"/>
        </w:r>
      </w:hyperlink>
    </w:p>
    <w:p w14:paraId="2E36C959" w14:textId="63F73E5F" w:rsidR="00BE0B86" w:rsidRDefault="00BE0B86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511711" w:history="1">
        <w:r w:rsidRPr="000A2707">
          <w:rPr>
            <w:rStyle w:val="Hyperkobling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Systemkrav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6D73001" w14:textId="420C6F81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2" w:history="1">
        <w:r w:rsidRPr="000A2707">
          <w:rPr>
            <w:rStyle w:val="Hyperkobling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Krav til systemkapasitet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595395" w14:textId="172EEA65" w:rsidR="00BE0B86" w:rsidRDefault="00BE0B86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511713" w:history="1">
        <w:r w:rsidRPr="000A2707">
          <w:rPr>
            <w:rStyle w:val="Hyperkobling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Øvrige 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E83DF7" w14:textId="0218C078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4" w:history="1">
        <w:r w:rsidRPr="000A2707">
          <w:rPr>
            <w:rStyle w:val="Hyperkobling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Grensesnitt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9E0779" w14:textId="30074413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5" w:history="1">
        <w:r w:rsidRPr="000A2707">
          <w:rPr>
            <w:rStyle w:val="Hyperkobling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Tilgjengelighet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915F28" w14:textId="1167F149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6" w:history="1">
        <w:r w:rsidRPr="000A2707">
          <w:rPr>
            <w:rStyle w:val="Hyperkobling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Bruksmiljø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FC7633" w14:textId="2EFE2049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7" w:history="1">
        <w:r w:rsidRPr="000A2707">
          <w:rPr>
            <w:rStyle w:val="Hyperkobling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Transporterbarhet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4F2EE3" w14:textId="5983EF66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8" w:history="1">
        <w:r w:rsidRPr="000A2707">
          <w:rPr>
            <w:rStyle w:val="Hyperkobling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Materialvalg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C68252" w14:textId="26F25086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19" w:history="1">
        <w:r w:rsidRPr="000A2707">
          <w:rPr>
            <w:rStyle w:val="Hyperkobling"/>
            <w:noProof/>
          </w:rPr>
          <w:t>3.6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Elektromagnetisk og radioaktiv stråling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F82650D" w14:textId="7EF35191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0" w:history="1">
        <w:r w:rsidRPr="000A2707">
          <w:rPr>
            <w:rStyle w:val="Hyperkobling"/>
            <w:noProof/>
          </w:rPr>
          <w:t>3.7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Systemsikkerhet (security)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86B4E5C" w14:textId="5E5687DD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1" w:history="1">
        <w:r w:rsidRPr="000A2707">
          <w:rPr>
            <w:rStyle w:val="Hyperkobling"/>
            <w:noProof/>
          </w:rPr>
          <w:t>3.8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Sikkerhet (safety)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A9E075" w14:textId="7D742EA9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2" w:history="1">
        <w:r w:rsidRPr="000A2707">
          <w:rPr>
            <w:rStyle w:val="Hyperkobling"/>
            <w:noProof/>
          </w:rPr>
          <w:t>3.9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Ergonomi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B14DBD1" w14:textId="3F00763B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3" w:history="1">
        <w:r w:rsidRPr="000A2707">
          <w:rPr>
            <w:rStyle w:val="Hyperkobling"/>
            <w:noProof/>
          </w:rPr>
          <w:t>3.10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Vedlikehold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A41CFAB" w14:textId="02464747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4" w:history="1">
        <w:r w:rsidRPr="000A2707">
          <w:rPr>
            <w:rStyle w:val="Hyperkobling"/>
            <w:noProof/>
          </w:rPr>
          <w:t>3.11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Forsyning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9C8BEF1" w14:textId="0FB82FDD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5" w:history="1">
        <w:r w:rsidRPr="000A2707">
          <w:rPr>
            <w:rStyle w:val="Hyperkobling"/>
            <w:noProof/>
          </w:rPr>
          <w:t>3.12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Ombyttbarhet og standardisering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5520C01" w14:textId="2A9804DA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6" w:history="1">
        <w:r w:rsidRPr="000A2707">
          <w:rPr>
            <w:rStyle w:val="Hyperkobling"/>
            <w:noProof/>
          </w:rPr>
          <w:t>3.13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Dokumentasjon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7A33DEE" w14:textId="6057B179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7" w:history="1">
        <w:r w:rsidRPr="000A2707">
          <w:rPr>
            <w:rStyle w:val="Hyperkobling"/>
            <w:noProof/>
          </w:rPr>
          <w:t>3.14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Utdanning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8BBCD0" w14:textId="00F6231F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8" w:history="1">
        <w:r w:rsidRPr="000A2707">
          <w:rPr>
            <w:rStyle w:val="Hyperkobling"/>
            <w:noProof/>
          </w:rPr>
          <w:t>3.15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Eiendom, bygg og anlegg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7D739E1" w14:textId="186B052C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29" w:history="1">
        <w:r w:rsidRPr="000A2707">
          <w:rPr>
            <w:rStyle w:val="Hyperkobling"/>
            <w:noProof/>
          </w:rPr>
          <w:t>3.16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Organisasjon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D416B2" w14:textId="3C7E388D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30" w:history="1">
        <w:r w:rsidRPr="000A2707">
          <w:rPr>
            <w:rStyle w:val="Hyperkobling"/>
            <w:noProof/>
          </w:rPr>
          <w:t>3.17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Miljørelaterte krav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177A013" w14:textId="76FBEB6A" w:rsidR="00BE0B86" w:rsidRDefault="00BE0B86">
      <w:pPr>
        <w:pStyle w:val="INNH2"/>
        <w:tabs>
          <w:tab w:val="left" w:pos="960"/>
          <w:tab w:val="right" w:leader="dot" w:pos="917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nb-NO"/>
        </w:rPr>
      </w:pPr>
      <w:hyperlink w:anchor="_Toc503511731" w:history="1">
        <w:r w:rsidRPr="000A2707">
          <w:rPr>
            <w:rStyle w:val="Hyperkobling"/>
            <w:noProof/>
          </w:rPr>
          <w:t>3.18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GFE-materiell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544EAF2" w14:textId="79F006B5" w:rsidR="00BE0B86" w:rsidRDefault="00BE0B86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511732" w:history="1">
        <w:r w:rsidRPr="000A2707">
          <w:rPr>
            <w:rStyle w:val="Hyperkobling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Folkerettslige vurderinger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FF60B13" w14:textId="5938E210" w:rsidR="00BE0B86" w:rsidRDefault="00BE0B86">
      <w:pPr>
        <w:pStyle w:val="INNH1"/>
        <w:tabs>
          <w:tab w:val="left" w:pos="480"/>
          <w:tab w:val="right" w:leader="dot" w:pos="917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nb-NO"/>
        </w:rPr>
      </w:pPr>
      <w:hyperlink w:anchor="_Toc503511733" w:history="1">
        <w:r w:rsidRPr="000A2707">
          <w:rPr>
            <w:rStyle w:val="Hyperkobling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nb-NO"/>
          </w:rPr>
          <w:tab/>
        </w:r>
        <w:r w:rsidRPr="000A2707">
          <w:rPr>
            <w:rStyle w:val="Hyperkobling"/>
            <w:noProof/>
          </w:rPr>
          <w:t>Opplisting og prioritering av bør-kravene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_Toc503511733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8619680" w14:textId="77777777" w:rsidR="00445065" w:rsidRDefault="00B45269" w:rsidP="00827802">
      <w:pPr>
        <w:spacing w:before="56" w:after="113"/>
        <w:rPr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  <w:sz w:val="20"/>
          <w:highlight w:val="yellow"/>
        </w:rPr>
        <w:fldChar w:fldCharType="end"/>
      </w:r>
    </w:p>
    <w:p w14:paraId="52D7A642" w14:textId="77777777" w:rsidR="00445065" w:rsidRPr="00683D04" w:rsidRDefault="00445065" w:rsidP="00C743CF">
      <w:pPr>
        <w:pStyle w:val="Overskrift1"/>
        <w:rPr>
          <w:color w:val="000080"/>
        </w:rPr>
      </w:pPr>
      <w:r w:rsidRPr="00C743CF">
        <w:br w:type="page"/>
      </w:r>
      <w:bookmarkStart w:id="0" w:name="_Toc503511710"/>
      <w:r w:rsidRPr="00683D04">
        <w:rPr>
          <w:color w:val="000080"/>
        </w:rPr>
        <w:lastRenderedPageBreak/>
        <w:t>Innledning</w:t>
      </w:r>
      <w:bookmarkEnd w:id="0"/>
    </w:p>
    <w:p w14:paraId="36121243" w14:textId="392BE17C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>
        <w:t xml:space="preserve">Dette kapitlet </w:t>
      </w:r>
      <w:r w:rsidRPr="00CD27D1">
        <w:t>skal beskrive formålet med kravdokumentet. Kravdokumentet skal beskrive krav til</w:t>
      </w:r>
      <w:r>
        <w:t xml:space="preserve"> systemets </w:t>
      </w:r>
      <w:r w:rsidRPr="00CD27D1">
        <w:t>funksjoner og ytelser</w:t>
      </w:r>
      <w:r>
        <w:t>,</w:t>
      </w:r>
      <w:r w:rsidRPr="00CD27D1">
        <w:t xml:space="preserve"> med utgangspunkt i en trussel eller et behov, og benyttes som grunnlag for</w:t>
      </w:r>
      <w:r>
        <w:t xml:space="preserve"> det </w:t>
      </w:r>
      <w:r w:rsidRPr="00CD27D1">
        <w:t>videre arbeid</w:t>
      </w:r>
      <w:r>
        <w:t xml:space="preserve">et med å fremskaffe </w:t>
      </w:r>
      <w:r w:rsidRPr="00CD27D1">
        <w:t xml:space="preserve">et system </w:t>
      </w:r>
      <w:r>
        <w:t xml:space="preserve">som kan </w:t>
      </w:r>
      <w:r w:rsidRPr="00CD27D1">
        <w:t>ivareta brukers behov.</w:t>
      </w:r>
      <w:r w:rsidR="00F03020">
        <w:t xml:space="preserve"> Brukeransvarlig er sentral i fortolkningen av og detaljeringen brukernes behov. Prosjekteier representerer virksomhetens behov og avveier mellom funksjonsbehov og økonomiske og tidsmessige rammer, samt ivareta at prosjektets usikkerhet ikke blir større enn akseptabelt.  </w:t>
      </w:r>
    </w:p>
    <w:p w14:paraId="6E535779" w14:textId="1B261903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>Dokumentet skal</w:t>
      </w:r>
      <w:r>
        <w:t xml:space="preserve"> også</w:t>
      </w:r>
      <w:r w:rsidRPr="00CD27D1">
        <w:t xml:space="preserve"> avdekke de krav som vil gi føringer på</w:t>
      </w:r>
      <w:r>
        <w:t xml:space="preserve"> </w:t>
      </w:r>
      <w:r w:rsidR="00CC5AAE">
        <w:t>løsningens</w:t>
      </w:r>
      <w:r>
        <w:t xml:space="preserve"> </w:t>
      </w:r>
      <w:r w:rsidRPr="00CD27D1">
        <w:t xml:space="preserve">funksjoner og ytelser, men </w:t>
      </w:r>
      <w:r>
        <w:t xml:space="preserve">som </w:t>
      </w:r>
      <w:r w:rsidRPr="00CD27D1">
        <w:t>ikke nødvendigvis</w:t>
      </w:r>
      <w:r>
        <w:t xml:space="preserve"> tar</w:t>
      </w:r>
      <w:r w:rsidRPr="00CD27D1">
        <w:t xml:space="preserve"> utgangspunkt i trussel eller behov. Dette kan være begrensinger i form av krav fra myndighetene</w:t>
      </w:r>
      <w:r>
        <w:t xml:space="preserve"> </w:t>
      </w:r>
      <w:r w:rsidRPr="00CD27D1">
        <w:t>eller fra den militære organisasjonen. Disse kravene vil være avgjørende at blir tatt med. Generelt vil disse kravene ikke</w:t>
      </w:r>
      <w:r>
        <w:t xml:space="preserve"> </w:t>
      </w:r>
      <w:r w:rsidRPr="00CD27D1">
        <w:t xml:space="preserve">nødvendigvis ivareta brukers behov, men ha bæring på samfunnets behov for </w:t>
      </w:r>
      <w:r>
        <w:t xml:space="preserve">å </w:t>
      </w:r>
      <w:r w:rsidRPr="00CD27D1">
        <w:t>sikre løsninger</w:t>
      </w:r>
      <w:r>
        <w:t>,</w:t>
      </w:r>
      <w:r w:rsidRPr="00CD27D1">
        <w:t xml:space="preserve"> f</w:t>
      </w:r>
      <w:r>
        <w:t>.</w:t>
      </w:r>
      <w:r w:rsidRPr="00CD27D1">
        <w:t>eks</w:t>
      </w:r>
      <w:r>
        <w:t>.</w:t>
      </w:r>
      <w:r w:rsidRPr="00CD27D1">
        <w:t xml:space="preserve"> rettet</w:t>
      </w:r>
      <w:r>
        <w:t xml:space="preserve"> </w:t>
      </w:r>
      <w:r w:rsidRPr="00CD27D1">
        <w:t>mot miljø.</w:t>
      </w:r>
    </w:p>
    <w:p w14:paraId="0E4FB392" w14:textId="77777777" w:rsidR="00445065" w:rsidRPr="00BB2066" w:rsidRDefault="00445065" w:rsidP="00BB2066">
      <w:pPr>
        <w:spacing w:before="56" w:after="113"/>
      </w:pPr>
      <w:r w:rsidRPr="00BB2066">
        <w:t>Tekst</w:t>
      </w:r>
      <w:r w:rsidR="00D932D8">
        <w:t xml:space="preserve"> </w:t>
      </w:r>
      <w:r w:rsidRPr="00BB2066">
        <w:t>…</w:t>
      </w:r>
    </w:p>
    <w:p w14:paraId="292256C3" w14:textId="5FB9470A" w:rsidR="00445065" w:rsidRPr="00224CA9" w:rsidRDefault="00445065" w:rsidP="00224CA9">
      <w:pPr>
        <w:spacing w:before="56" w:after="0"/>
      </w:pPr>
    </w:p>
    <w:p w14:paraId="2567479D" w14:textId="42CF4890" w:rsidR="00445065" w:rsidRPr="00683D04" w:rsidRDefault="00CC5AAE" w:rsidP="00C743CF">
      <w:pPr>
        <w:pStyle w:val="Overskrift1"/>
        <w:rPr>
          <w:color w:val="000080"/>
        </w:rPr>
      </w:pPr>
      <w:bookmarkStart w:id="1" w:name="_Toc503511711"/>
      <w:r>
        <w:rPr>
          <w:color w:val="000080"/>
        </w:rPr>
        <w:t>Funksjons</w:t>
      </w:r>
      <w:r w:rsidR="00445065" w:rsidRPr="00683D04">
        <w:rPr>
          <w:color w:val="000080"/>
        </w:rPr>
        <w:t>krav</w:t>
      </w:r>
      <w:bookmarkEnd w:id="1"/>
    </w:p>
    <w:p w14:paraId="06332489" w14:textId="2FFC5536" w:rsidR="00445065" w:rsidRPr="00CD27D1" w:rsidRDefault="00445065" w:rsidP="0022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 xml:space="preserve">Dette kapitlet skal inneholde alle relevante krav til </w:t>
      </w:r>
      <w:r w:rsidR="00CC5AAE">
        <w:t>løsningen</w:t>
      </w:r>
      <w:r w:rsidRPr="00CD27D1">
        <w:t xml:space="preserve">. </w:t>
      </w:r>
      <w:r w:rsidR="00CC5AAE">
        <w:t>Løsningen</w:t>
      </w:r>
      <w:r w:rsidRPr="00CD27D1">
        <w:t xml:space="preserve"> skal betraktes i et helhetlig</w:t>
      </w:r>
      <w:r>
        <w:t xml:space="preserve"> </w:t>
      </w:r>
      <w:r w:rsidRPr="00CD27D1">
        <w:t>livssyklusperspektiv når de ulike krav stilles. Kun på denne måte</w:t>
      </w:r>
      <w:r>
        <w:t>n vil det være mulig å sammenlik</w:t>
      </w:r>
      <w:r w:rsidRPr="00CD27D1">
        <w:t>ne</w:t>
      </w:r>
      <w:r>
        <w:t xml:space="preserve"> </w:t>
      </w:r>
      <w:r w:rsidRPr="00CD27D1">
        <w:t>ulike løsninger og treffe beslutninger om valg av løsning som for Forsvaret er den mest kosteffektive.</w:t>
      </w:r>
      <w:r>
        <w:t xml:space="preserve"> </w:t>
      </w:r>
      <w:r w:rsidRPr="00CD27D1">
        <w:t>Kravene skal</w:t>
      </w:r>
      <w:r>
        <w:t xml:space="preserve"> </w:t>
      </w:r>
      <w:r w:rsidRPr="00CD27D1">
        <w:t>beskrives</w:t>
      </w:r>
      <w:r>
        <w:t xml:space="preserve"> som behovsrettete krav </w:t>
      </w:r>
      <w:r w:rsidRPr="00CD27D1">
        <w:t>på et funksjonelt nivå</w:t>
      </w:r>
      <w:r>
        <w:t>, og som representerer brukerens krav til systemet</w:t>
      </w:r>
      <w:r w:rsidRPr="00CD27D1">
        <w:t>.</w:t>
      </w:r>
      <w:r>
        <w:t xml:space="preserve"> </w:t>
      </w:r>
    </w:p>
    <w:p w14:paraId="730D4EB8" w14:textId="77777777" w:rsidR="00445065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sz w:val="20"/>
        </w:rPr>
      </w:pPr>
      <w:r w:rsidRPr="00CD27D1">
        <w:rPr>
          <w:b/>
          <w:bCs/>
        </w:rPr>
        <w:t>Krav</w:t>
      </w:r>
    </w:p>
    <w:p w14:paraId="6091D676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Hvert krav skal ha sin egen overskrift med punktnummer og tilhørende kravtekst. Bør-krav skal prioriteres og minimum skilles i viktige og mindre viktige bør-krav. Om andre former for prioritering (eksempelvis bruk av vekting) benyttes, må dette forklares nærmere.</w:t>
      </w:r>
    </w:p>
    <w:p w14:paraId="55DD632E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Hvert krav skal tildeles en unik identifikator som følger kravet gjennom hele dets livssyklus. Identifikatoren bør tilkjennegi hvilket prosjektnummer det tilhører, at det er et KD-krav og ha et løpenummer. Identifikatoren skal ikke inneholde skille mellom skal- og bør-krav.</w:t>
      </w:r>
    </w:p>
    <w:p w14:paraId="2932AE49" w14:textId="7C23D5B6" w:rsidR="00445065" w:rsidRPr="00D171C4" w:rsidRDefault="00445065" w:rsidP="00D1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20" w:after="0"/>
      </w:pPr>
      <w:r w:rsidRPr="00D171C4">
        <w:t xml:space="preserve">For prosjekter med et visst IKT-omfang (innenfor alle programområder) bør </w:t>
      </w:r>
      <w:r w:rsidR="002503BF">
        <w:t xml:space="preserve">interoperabilitetskrav eller designkrav </w:t>
      </w:r>
      <w:r w:rsidRPr="00D171C4">
        <w:t>beskrives</w:t>
      </w:r>
      <w:r w:rsidR="002503BF">
        <w:t xml:space="preserve"> av </w:t>
      </w:r>
      <w:r w:rsidRPr="00D171C4">
        <w:t>Forsvarets arkitekturråd.</w:t>
      </w:r>
    </w:p>
    <w:p w14:paraId="1854E071" w14:textId="77777777" w:rsidR="00445065" w:rsidRPr="00F30EFC" w:rsidRDefault="00445065" w:rsidP="00F30E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  <w:bCs/>
        </w:rPr>
      </w:pPr>
      <w:r w:rsidRPr="00CD27D1">
        <w:rPr>
          <w:b/>
          <w:bCs/>
        </w:rPr>
        <w:t>Begrunnelse</w:t>
      </w:r>
    </w:p>
    <w:p w14:paraId="0B331231" w14:textId="2B2459E0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 xml:space="preserve">Hvert krav </w:t>
      </w:r>
      <w:r>
        <w:t xml:space="preserve">skal </w:t>
      </w:r>
      <w:r w:rsidRPr="00CD27D1">
        <w:t>ha en begrunnelse som skal gi en kort forklaring på hvorfor kravet er satt.</w:t>
      </w:r>
      <w:r>
        <w:t xml:space="preserve"> </w:t>
      </w:r>
      <w:r w:rsidR="002503BF">
        <w:t>B</w:t>
      </w:r>
      <w:r>
        <w:t>egrunnelsen skal refer</w:t>
      </w:r>
      <w:r w:rsidR="002503BF">
        <w:t>ere</w:t>
      </w:r>
      <w:r>
        <w:t xml:space="preserve"> til </w:t>
      </w:r>
      <w:r w:rsidR="002503BF">
        <w:t>et spesifikt behov i behovsanalysen i KVU</w:t>
      </w:r>
      <w:r>
        <w:t>.</w:t>
      </w:r>
    </w:p>
    <w:p w14:paraId="414D8BB0" w14:textId="77777777" w:rsidR="00445065" w:rsidRPr="00F30EFC" w:rsidRDefault="00445065" w:rsidP="00F30E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0"/>
        <w:rPr>
          <w:b/>
          <w:bCs/>
        </w:rPr>
      </w:pPr>
      <w:r w:rsidRPr="00CD27D1">
        <w:rPr>
          <w:b/>
          <w:bCs/>
        </w:rPr>
        <w:t>Verifikasjon</w:t>
      </w:r>
    </w:p>
    <w:p w14:paraId="56F4A704" w14:textId="04F56595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 xml:space="preserve">Det </w:t>
      </w:r>
      <w:r>
        <w:t>skal minimum angis</w:t>
      </w:r>
      <w:r w:rsidRPr="00CD27D1">
        <w:t xml:space="preserve"> verifikasjonsmetode</w:t>
      </w:r>
      <w:r>
        <w:t xml:space="preserve"> for hvert enkelt krav</w:t>
      </w:r>
      <w:r w:rsidRPr="00CD27D1">
        <w:t xml:space="preserve">. </w:t>
      </w:r>
      <w:r>
        <w:t>Hensikten er at</w:t>
      </w:r>
      <w:r w:rsidRPr="00CD27D1">
        <w:t xml:space="preserve"> kravstiller </w:t>
      </w:r>
      <w:r>
        <w:t>skriver krav som er verifiserbare</w:t>
      </w:r>
      <w:r w:rsidRPr="00CD27D1">
        <w:t xml:space="preserve">. </w:t>
      </w:r>
      <w:r>
        <w:t xml:space="preserve">Verifikasjonsmetodene kan benyttes i forbindelse med </w:t>
      </w:r>
      <w:r w:rsidRPr="009703A4">
        <w:rPr>
          <w:iCs/>
        </w:rPr>
        <w:t>at kravstiller/gjennomføringsansvarlig skal ku</w:t>
      </w:r>
      <w:r>
        <w:rPr>
          <w:iCs/>
        </w:rPr>
        <w:t xml:space="preserve">nne verifisere </w:t>
      </w:r>
      <w:r w:rsidR="00CC5AAE">
        <w:rPr>
          <w:iCs/>
        </w:rPr>
        <w:t>PAs</w:t>
      </w:r>
      <w:r w:rsidR="008530D5">
        <w:rPr>
          <w:iCs/>
        </w:rPr>
        <w:t xml:space="preserve"> </w:t>
      </w:r>
      <w:r>
        <w:rPr>
          <w:iCs/>
        </w:rPr>
        <w:t>leveranser</w:t>
      </w:r>
      <w:r w:rsidRPr="00CD27D1">
        <w:t xml:space="preserve">. Verifikasjonsmetodene som </w:t>
      </w:r>
      <w:r>
        <w:t xml:space="preserve">primært </w:t>
      </w:r>
      <w:r w:rsidRPr="00CD27D1">
        <w:t>benytte</w:t>
      </w:r>
      <w:r>
        <w:t>s</w:t>
      </w:r>
      <w:r w:rsidRPr="00CD27D1">
        <w:t xml:space="preserve"> er:</w:t>
      </w:r>
    </w:p>
    <w:p w14:paraId="02B83A9E" w14:textId="77777777" w:rsidR="00445065" w:rsidRPr="00CD27D1" w:rsidRDefault="00445065" w:rsidP="007737D1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  <w:ind w:left="227" w:hanging="227"/>
      </w:pPr>
      <w:r w:rsidRPr="00CD27D1">
        <w:t>Inspeksjon</w:t>
      </w:r>
      <w:r>
        <w:t>: Visuell u</w:t>
      </w:r>
      <w:r w:rsidRPr="00CD27D1">
        <w:t xml:space="preserve">ndersøkelse </w:t>
      </w:r>
      <w:r>
        <w:t>av</w:t>
      </w:r>
      <w:r w:rsidRPr="00CD27D1">
        <w:t xml:space="preserve"> system, undersystem, komponent, </w:t>
      </w:r>
      <w:r>
        <w:t>dokumentasjon eller tilsvarende</w:t>
      </w:r>
      <w:r w:rsidRPr="00CD27D1">
        <w:t>.</w:t>
      </w:r>
    </w:p>
    <w:p w14:paraId="70AD8408" w14:textId="163933D5" w:rsidR="00445065" w:rsidRPr="00CD27D1" w:rsidRDefault="00445065" w:rsidP="00350C3F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  <w:ind w:left="227" w:hanging="227"/>
      </w:pPr>
      <w:r w:rsidRPr="00CD27D1">
        <w:t>Demonstrasjon</w:t>
      </w:r>
      <w:r>
        <w:t>:</w:t>
      </w:r>
      <w:r w:rsidRPr="00CD27D1">
        <w:t xml:space="preserve"> </w:t>
      </w:r>
      <w:bookmarkStart w:id="2" w:name="OLE_LINK1"/>
      <w:bookmarkStart w:id="3" w:name="OLE_LINK2"/>
      <w:r>
        <w:t>Oper</w:t>
      </w:r>
      <w:r w:rsidR="0055471C">
        <w:t>asjon</w:t>
      </w:r>
      <w:r>
        <w:t xml:space="preserve"> av </w:t>
      </w:r>
      <w:r w:rsidR="00CC5AAE">
        <w:t>løsningen</w:t>
      </w:r>
      <w:r>
        <w:t xml:space="preserve">, eller del av </w:t>
      </w:r>
      <w:r w:rsidR="00CC5AAE">
        <w:t>løsningen</w:t>
      </w:r>
      <w:r>
        <w:t>, med tilhørende observasjon av resultater uten at det er behov for instrumentering, testutrustning eller påfølgende analyse av observasjonene</w:t>
      </w:r>
      <w:r w:rsidRPr="00CD27D1">
        <w:t>.</w:t>
      </w:r>
      <w:bookmarkEnd w:id="2"/>
      <w:bookmarkEnd w:id="3"/>
    </w:p>
    <w:p w14:paraId="4BAF0F6F" w14:textId="77777777" w:rsidR="00445065" w:rsidRPr="00CD27D1" w:rsidRDefault="00445065" w:rsidP="00132C58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  <w:ind w:left="227" w:hanging="227"/>
      </w:pPr>
      <w:r w:rsidRPr="00CD27D1">
        <w:lastRenderedPageBreak/>
        <w:t>Analyse</w:t>
      </w:r>
      <w:r>
        <w:t>:</w:t>
      </w:r>
      <w:r w:rsidRPr="00CD27D1">
        <w:t xml:space="preserve"> </w:t>
      </w:r>
      <w:r>
        <w:t>Prosessering av data innsamlet på ulike måter; teoretiske beregninger eller utredninger</w:t>
      </w:r>
      <w:r w:rsidRPr="00CD27D1">
        <w:t>.</w:t>
      </w:r>
    </w:p>
    <w:p w14:paraId="15EFEEB7" w14:textId="30BB60BD" w:rsidR="00445065" w:rsidRDefault="00445065" w:rsidP="00FC4338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  <w:ind w:left="227" w:hanging="227"/>
      </w:pPr>
      <w:r w:rsidRPr="00CD27D1">
        <w:t>Test</w:t>
      </w:r>
      <w:r>
        <w:t>: Oper</w:t>
      </w:r>
      <w:r w:rsidR="0055471C">
        <w:t>asjon</w:t>
      </w:r>
      <w:r>
        <w:t xml:space="preserve"> av </w:t>
      </w:r>
      <w:r w:rsidR="00CC5AAE">
        <w:t>løsningen</w:t>
      </w:r>
      <w:r>
        <w:t xml:space="preserve">, eller del av </w:t>
      </w:r>
      <w:r w:rsidR="00CC5AAE">
        <w:t>løsningen</w:t>
      </w:r>
      <w:r>
        <w:t>, med tilhørende innsamling av data ved hjelp av instrumentering eller testutrustning, og med påfølgende analyse av innsamlet data</w:t>
      </w:r>
      <w:r w:rsidRPr="00CD27D1">
        <w:t>.</w:t>
      </w:r>
      <w:r>
        <w:t xml:space="preserve"> Dette punktet vil også dekke miljøtester utført i laboratorium.</w:t>
      </w:r>
    </w:p>
    <w:p w14:paraId="30A5B0B5" w14:textId="77777777" w:rsidR="00445065" w:rsidRPr="00CD27D1" w:rsidRDefault="00445065" w:rsidP="00DC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</w:pPr>
      <w:r>
        <w:t>I tillegg kan man, om nødvendig, benytte:</w:t>
      </w:r>
    </w:p>
    <w:p w14:paraId="2291CA84" w14:textId="61E73268" w:rsidR="0055471C" w:rsidRPr="00426B7F" w:rsidRDefault="00445065" w:rsidP="00BE0B86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autoSpaceDE w:val="0"/>
        <w:autoSpaceDN w:val="0"/>
        <w:adjustRightInd w:val="0"/>
        <w:spacing w:before="56" w:after="113"/>
        <w:ind w:left="227" w:hanging="227"/>
        <w:rPr>
          <w:b/>
          <w:bCs/>
        </w:rPr>
      </w:pPr>
      <w:r w:rsidRPr="00CD27D1">
        <w:t>Simulering</w:t>
      </w:r>
      <w:r>
        <w:t>: Oper</w:t>
      </w:r>
      <w:r w:rsidR="0055471C">
        <w:t>asjon</w:t>
      </w:r>
      <w:r>
        <w:t xml:space="preserve"> av en modell som representerer systemet i stedet for å operere selve systemet. Dette kan være programvarebaserte simulatorer eller fysiske, skalerte modeller</w:t>
      </w:r>
      <w:r w:rsidRPr="00CD27D1">
        <w:t>.</w:t>
      </w:r>
    </w:p>
    <w:p w14:paraId="3A89D634" w14:textId="5D01A131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rPr>
          <w:b/>
          <w:bCs/>
        </w:rPr>
        <w:t>Referanse</w:t>
      </w:r>
    </w:p>
    <w:p w14:paraId="54EB69C6" w14:textId="77777777" w:rsidR="00445065" w:rsidRPr="00224CA9" w:rsidRDefault="00445065" w:rsidP="0022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>Om ønskelig kan man her legge inn referanse til dokumenter.</w:t>
      </w:r>
    </w:p>
    <w:p w14:paraId="6645A572" w14:textId="3F9F27DA" w:rsidR="00445065" w:rsidRPr="0012376C" w:rsidRDefault="00445065" w:rsidP="00C743CF">
      <w:pPr>
        <w:pStyle w:val="Overskrift2"/>
      </w:pPr>
      <w:bookmarkStart w:id="4" w:name="_Toc503511712"/>
      <w:r>
        <w:t xml:space="preserve">Krav til </w:t>
      </w:r>
      <w:r w:rsidR="00CC5AAE">
        <w:t>funksjon</w:t>
      </w:r>
      <w:bookmarkEnd w:id="4"/>
    </w:p>
    <w:p w14:paraId="18E9026C" w14:textId="3C37B821" w:rsidR="00445065" w:rsidRPr="00890C4C" w:rsidRDefault="00445065" w:rsidP="00890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 xml:space="preserve">Dette underkapitlet </w:t>
      </w:r>
      <w:r w:rsidRPr="00CD27D1">
        <w:t>skal beskriv</w:t>
      </w:r>
      <w:r>
        <w:t xml:space="preserve">e kravene til den funksjonelle delen av </w:t>
      </w:r>
      <w:r w:rsidR="00CC5AAE">
        <w:t>løsningen</w:t>
      </w:r>
      <w:r>
        <w:t xml:space="preserve">. Underkapitlet deles inn i seksjoner i henhold til </w:t>
      </w:r>
      <w:r w:rsidR="00CC5AAE">
        <w:t>løsningens</w:t>
      </w:r>
      <w:r>
        <w:t xml:space="preserve"> hovedfunksjoner, og en hovedfunksjon kan deles opp ytterligere hvis nødvendig. Kravene skal skrives som separate punkter under laveste nivå av seksjoner, eller man kan bruke tabell som vist under.</w:t>
      </w:r>
      <w:r w:rsidRPr="00EE0125">
        <w:t xml:space="preserve"> </w:t>
      </w:r>
      <w:r>
        <w:t>Tabell</w:t>
      </w:r>
      <w:r w:rsidRPr="00EE0125">
        <w:t xml:space="preserve"> kan være hensiktsmessig på små prosjekter med </w:t>
      </w:r>
      <w:r w:rsidR="00566AAF" w:rsidRPr="00EE0125">
        <w:t>oversiktlige</w:t>
      </w:r>
      <w:r w:rsidRPr="00EE0125">
        <w:t xml:space="preserve"> krav.</w:t>
      </w:r>
    </w:p>
    <w:p w14:paraId="3E0EB450" w14:textId="77777777" w:rsidR="00445065" w:rsidRDefault="00445065" w:rsidP="00902942">
      <w:pPr>
        <w:spacing w:before="120" w:after="0"/>
      </w:pPr>
      <w:bookmarkStart w:id="5" w:name="_Toc343084996"/>
      <w:bookmarkStart w:id="6" w:name="_Ref343079419"/>
      <w:bookmarkEnd w:id="5"/>
      <w:r>
        <w:t xml:space="preserve">Kravene kan </w:t>
      </w:r>
      <w:r w:rsidR="00566AAF">
        <w:t>beskrives</w:t>
      </w:r>
      <w:r>
        <w:t xml:space="preserve"> som separate punkter under laveste nivå:</w:t>
      </w:r>
    </w:p>
    <w:p w14:paraId="55283B0D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Hovedfunksjon 1</w:t>
      </w:r>
    </w:p>
    <w:p w14:paraId="036E4156" w14:textId="77777777" w:rsidR="00445065" w:rsidRPr="00683D04" w:rsidRDefault="00445065" w:rsidP="00C743CF">
      <w:pPr>
        <w:pStyle w:val="Overskrift4"/>
        <w:rPr>
          <w:color w:val="000080"/>
        </w:rPr>
      </w:pPr>
      <w:r w:rsidRPr="00683D04">
        <w:rPr>
          <w:color w:val="000080"/>
        </w:rPr>
        <w:t>Krav 1</w:t>
      </w:r>
    </w:p>
    <w:p w14:paraId="37CD2B07" w14:textId="77777777" w:rsidR="00445065" w:rsidRPr="00683D04" w:rsidRDefault="00445065" w:rsidP="00C743CF">
      <w:pPr>
        <w:pStyle w:val="Overskrift4"/>
        <w:rPr>
          <w:color w:val="000080"/>
        </w:rPr>
      </w:pPr>
      <w:r w:rsidRPr="00683D04">
        <w:rPr>
          <w:color w:val="000080"/>
        </w:rPr>
        <w:t>Krav 2</w:t>
      </w:r>
    </w:p>
    <w:p w14:paraId="54F87A84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Hovedfunksjon 2</w:t>
      </w:r>
    </w:p>
    <w:p w14:paraId="5B810506" w14:textId="77777777" w:rsidR="00445065" w:rsidRPr="00683D04" w:rsidRDefault="00445065" w:rsidP="00C743CF">
      <w:pPr>
        <w:pStyle w:val="Overskrift4"/>
        <w:rPr>
          <w:color w:val="000080"/>
        </w:rPr>
      </w:pPr>
      <w:r w:rsidRPr="00683D04">
        <w:rPr>
          <w:color w:val="000080"/>
        </w:rPr>
        <w:t>Hovedfunksjon 2.1</w:t>
      </w:r>
    </w:p>
    <w:p w14:paraId="7FAAA6AB" w14:textId="77777777" w:rsidR="00445065" w:rsidRPr="00683D04" w:rsidRDefault="00445065" w:rsidP="00C743CF">
      <w:pPr>
        <w:pStyle w:val="Overskrift5"/>
        <w:rPr>
          <w:color w:val="000080"/>
        </w:rPr>
      </w:pPr>
      <w:r w:rsidRPr="00683D04">
        <w:rPr>
          <w:color w:val="000080"/>
        </w:rPr>
        <w:t>Krav 3</w:t>
      </w:r>
    </w:p>
    <w:p w14:paraId="50C8F91D" w14:textId="77777777" w:rsidR="00445065" w:rsidRPr="00683D04" w:rsidRDefault="00445065" w:rsidP="00C743CF">
      <w:pPr>
        <w:pStyle w:val="Overskrift5"/>
        <w:rPr>
          <w:color w:val="000080"/>
        </w:rPr>
      </w:pPr>
      <w:r w:rsidRPr="00683D04">
        <w:rPr>
          <w:color w:val="000080"/>
        </w:rPr>
        <w:tab/>
        <w:t>Krav 4</w:t>
      </w:r>
    </w:p>
    <w:p w14:paraId="4909A547" w14:textId="77777777" w:rsidR="00445065" w:rsidRDefault="00445065" w:rsidP="00902942">
      <w:pPr>
        <w:spacing w:before="120" w:after="0"/>
      </w:pPr>
      <w:r w:rsidRPr="00902942">
        <w:t>eller k</w:t>
      </w:r>
      <w:r>
        <w:t>rav i tabell:</w:t>
      </w:r>
    </w:p>
    <w:p w14:paraId="1216632C" w14:textId="77777777" w:rsidR="00445065" w:rsidRDefault="00445065" w:rsidP="00902942">
      <w:pPr>
        <w:spacing w:before="120" w:after="0"/>
      </w:pPr>
    </w:p>
    <w:tbl>
      <w:tblPr>
        <w:tblW w:w="935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6"/>
        <w:gridCol w:w="7280"/>
        <w:gridCol w:w="1323"/>
      </w:tblGrid>
      <w:tr w:rsidR="00445065" w:rsidRPr="00CD27D1" w14:paraId="4A471780" w14:textId="77777777" w:rsidTr="00535A4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424F" w14:textId="77777777" w:rsidR="00445065" w:rsidRPr="00683D04" w:rsidRDefault="00445065" w:rsidP="00535A49">
            <w:pPr>
              <w:spacing w:before="56" w:after="113"/>
              <w:jc w:val="center"/>
              <w:rPr>
                <w:b/>
                <w:sz w:val="20"/>
              </w:rPr>
            </w:pPr>
            <w:r w:rsidRPr="00683D04">
              <w:rPr>
                <w:b/>
                <w:sz w:val="20"/>
              </w:rPr>
              <w:t>Nr</w:t>
            </w:r>
            <w:bookmarkStart w:id="7" w:name="_Toc343084997"/>
            <w:bookmarkEnd w:id="7"/>
            <w:r>
              <w:rPr>
                <w:b/>
                <w:sz w:val="20"/>
              </w:rPr>
              <w:t>.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BACC" w14:textId="77777777" w:rsidR="00445065" w:rsidRPr="00683D04" w:rsidRDefault="00445065" w:rsidP="00535A49">
            <w:pPr>
              <w:spacing w:before="56" w:after="113"/>
              <w:rPr>
                <w:b/>
                <w:sz w:val="20"/>
              </w:rPr>
            </w:pPr>
            <w:r w:rsidRPr="00683D04">
              <w:rPr>
                <w:b/>
                <w:sz w:val="20"/>
              </w:rPr>
              <w:t>Navn på krav</w:t>
            </w:r>
            <w:bookmarkStart w:id="8" w:name="_Toc343084998"/>
            <w:bookmarkEnd w:id="8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05BF" w14:textId="77777777" w:rsidR="00445065" w:rsidRPr="00683D04" w:rsidRDefault="00445065" w:rsidP="00535A49">
            <w:pPr>
              <w:spacing w:before="56" w:after="113"/>
              <w:jc w:val="center"/>
              <w:rPr>
                <w:b/>
                <w:sz w:val="20"/>
              </w:rPr>
            </w:pPr>
            <w:r w:rsidRPr="00683D04">
              <w:rPr>
                <w:b/>
                <w:sz w:val="20"/>
              </w:rPr>
              <w:t>Referanse</w:t>
            </w:r>
            <w:bookmarkStart w:id="9" w:name="_Toc343084999"/>
            <w:bookmarkEnd w:id="9"/>
          </w:p>
        </w:tc>
        <w:bookmarkStart w:id="10" w:name="_Toc343085000"/>
        <w:bookmarkEnd w:id="10"/>
      </w:tr>
      <w:tr w:rsidR="00445065" w:rsidRPr="00683D04" w14:paraId="235A3F58" w14:textId="77777777" w:rsidTr="00535A4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C4C" w14:textId="77777777" w:rsidR="00445065" w:rsidRPr="00683D04" w:rsidRDefault="00445065" w:rsidP="00535A49">
            <w:pPr>
              <w:spacing w:before="56" w:after="113"/>
              <w:jc w:val="center"/>
              <w:rPr>
                <w:sz w:val="20"/>
              </w:rPr>
            </w:pPr>
            <w:r w:rsidRPr="00683D04">
              <w:rPr>
                <w:sz w:val="20"/>
              </w:rPr>
              <w:t>3.1</w:t>
            </w:r>
            <w:bookmarkStart w:id="11" w:name="_Toc343085001"/>
            <w:bookmarkEnd w:id="11"/>
            <w:r w:rsidRPr="00683D04">
              <w:rPr>
                <w:sz w:val="20"/>
              </w:rPr>
              <w:t>.1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9E6F" w14:textId="77777777" w:rsidR="00445065" w:rsidRPr="00683D04" w:rsidRDefault="00445065" w:rsidP="00535A49">
            <w:pPr>
              <w:spacing w:before="56" w:after="113"/>
              <w:rPr>
                <w:sz w:val="20"/>
              </w:rPr>
            </w:pPr>
            <w:r w:rsidRPr="00683D04">
              <w:rPr>
                <w:sz w:val="20"/>
              </w:rPr>
              <w:t>Kravtekst</w:t>
            </w:r>
            <w:bookmarkStart w:id="12" w:name="_Toc343085002"/>
            <w:bookmarkEnd w:id="12"/>
          </w:p>
          <w:p w14:paraId="288CE576" w14:textId="77777777" w:rsidR="00445065" w:rsidRPr="00683D04" w:rsidRDefault="00445065" w:rsidP="00535A49">
            <w:pPr>
              <w:spacing w:before="56" w:after="113"/>
              <w:rPr>
                <w:sz w:val="20"/>
              </w:rPr>
            </w:pPr>
            <w:r w:rsidRPr="00683D04">
              <w:rPr>
                <w:sz w:val="20"/>
              </w:rPr>
              <w:t>Begrunnelse</w:t>
            </w:r>
            <w:bookmarkStart w:id="13" w:name="_Toc343085003"/>
            <w:bookmarkEnd w:id="13"/>
          </w:p>
          <w:p w14:paraId="404BB13D" w14:textId="77777777" w:rsidR="00445065" w:rsidRPr="00683D04" w:rsidRDefault="00445065" w:rsidP="00535A49">
            <w:pPr>
              <w:spacing w:before="56" w:after="113"/>
              <w:rPr>
                <w:sz w:val="20"/>
              </w:rPr>
            </w:pPr>
            <w:r w:rsidRPr="00683D04">
              <w:rPr>
                <w:sz w:val="20"/>
              </w:rPr>
              <w:t>Verifikasjon</w:t>
            </w:r>
            <w:bookmarkStart w:id="14" w:name="_Toc343085005"/>
            <w:bookmarkEnd w:id="14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550A" w14:textId="77777777" w:rsidR="00445065" w:rsidRPr="00683D04" w:rsidRDefault="00445065" w:rsidP="00535A49">
            <w:pPr>
              <w:spacing w:before="56" w:after="113"/>
              <w:jc w:val="center"/>
              <w:rPr>
                <w:sz w:val="20"/>
              </w:rPr>
            </w:pPr>
            <w:bookmarkStart w:id="15" w:name="_Toc343085006"/>
            <w:bookmarkEnd w:id="15"/>
          </w:p>
        </w:tc>
        <w:bookmarkStart w:id="16" w:name="_Toc343085007"/>
        <w:bookmarkEnd w:id="16"/>
      </w:tr>
    </w:tbl>
    <w:p w14:paraId="583CDD39" w14:textId="77777777" w:rsidR="00445065" w:rsidRPr="00683D04" w:rsidRDefault="00445065" w:rsidP="00C743CF">
      <w:pPr>
        <w:pStyle w:val="Overskrift1"/>
        <w:rPr>
          <w:color w:val="000080"/>
        </w:rPr>
      </w:pPr>
      <w:bookmarkStart w:id="17" w:name="_Toc503511713"/>
      <w:r w:rsidRPr="00683D04">
        <w:rPr>
          <w:color w:val="000080"/>
        </w:rPr>
        <w:t>Øvrige krav</w:t>
      </w:r>
      <w:bookmarkEnd w:id="17"/>
    </w:p>
    <w:p w14:paraId="31FFADC6" w14:textId="77777777" w:rsidR="00445065" w:rsidRDefault="00445065" w:rsidP="00C743CF">
      <w:pPr>
        <w:pStyle w:val="Overskrift2"/>
      </w:pPr>
      <w:bookmarkStart w:id="18" w:name="_Toc503511714"/>
      <w:r>
        <w:t>Grensesnitt</w:t>
      </w:r>
      <w:bookmarkEnd w:id="6"/>
      <w:bookmarkEnd w:id="18"/>
    </w:p>
    <w:p w14:paraId="38BA4525" w14:textId="0CBBBE7A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 xml:space="preserve">Interoperabilitet og </w:t>
      </w:r>
      <w:r w:rsidR="00CC5AAE">
        <w:rPr>
          <w:color w:val="000080"/>
        </w:rPr>
        <w:t>integrasjon</w:t>
      </w:r>
    </w:p>
    <w:p w14:paraId="5CFB6977" w14:textId="10364367" w:rsidR="00445065" w:rsidRPr="00224CA9" w:rsidRDefault="00445065" w:rsidP="00E06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20" w:after="120"/>
        <w:rPr>
          <w:rFonts w:eastAsia="SimSun"/>
          <w:szCs w:val="24"/>
          <w:lang w:eastAsia="zh-CN"/>
        </w:rPr>
      </w:pPr>
      <w:r>
        <w:t>Denne seksjonen</w:t>
      </w:r>
      <w:r w:rsidRPr="00CD27D1">
        <w:t xml:space="preserve"> skal</w:t>
      </w:r>
      <w:r>
        <w:t xml:space="preserve"> ved behov</w:t>
      </w:r>
      <w:r w:rsidRPr="00CD27D1">
        <w:t xml:space="preserve"> beskrive</w:t>
      </w:r>
      <w:r w:rsidRPr="00E06383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k</w:t>
      </w:r>
      <w:r w:rsidRPr="00E06383">
        <w:rPr>
          <w:rFonts w:eastAsia="SimSun"/>
          <w:szCs w:val="24"/>
          <w:lang w:eastAsia="zh-CN"/>
        </w:rPr>
        <w:t xml:space="preserve">rav til et </w:t>
      </w:r>
      <w:r w:rsidR="00CC5AAE">
        <w:rPr>
          <w:rFonts w:eastAsia="SimSun"/>
          <w:szCs w:val="24"/>
          <w:lang w:eastAsia="zh-CN"/>
        </w:rPr>
        <w:t>løsningens</w:t>
      </w:r>
      <w:r w:rsidRPr="00E06383">
        <w:rPr>
          <w:rFonts w:eastAsia="SimSun"/>
          <w:szCs w:val="24"/>
          <w:lang w:eastAsia="zh-CN"/>
        </w:rPr>
        <w:t xml:space="preserve"> egenskaper for integrasjon og </w:t>
      </w:r>
      <w:r w:rsidR="00CC5AAE">
        <w:rPr>
          <w:rFonts w:eastAsia="SimSun"/>
          <w:szCs w:val="24"/>
          <w:lang w:eastAsia="zh-CN"/>
        </w:rPr>
        <w:t>integrasjon med tilgrensende løsninger</w:t>
      </w:r>
      <w:r w:rsidRPr="00E06383">
        <w:rPr>
          <w:rFonts w:eastAsia="SimSun"/>
          <w:szCs w:val="24"/>
          <w:lang w:eastAsia="zh-CN"/>
        </w:rPr>
        <w:t>.</w:t>
      </w:r>
    </w:p>
    <w:p w14:paraId="3409EFF2" w14:textId="77777777" w:rsidR="00445065" w:rsidRDefault="00445065" w:rsidP="00224CA9">
      <w:pPr>
        <w:spacing w:before="120" w:after="0"/>
      </w:pPr>
      <w:r>
        <w:t>Punktvis kravtekst eller krav i tabell</w:t>
      </w:r>
      <w:r w:rsidR="0081692A">
        <w:t xml:space="preserve"> </w:t>
      </w:r>
      <w:r w:rsidRPr="00E06383">
        <w:t>…</w:t>
      </w:r>
    </w:p>
    <w:p w14:paraId="7C46D819" w14:textId="6C5A5E9C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lastRenderedPageBreak/>
        <w:t xml:space="preserve">Grensesnitt mot andre </w:t>
      </w:r>
      <w:r w:rsidR="00CC5AAE">
        <w:rPr>
          <w:color w:val="000080"/>
        </w:rPr>
        <w:t>løsninger</w:t>
      </w:r>
    </w:p>
    <w:p w14:paraId="44DD3855" w14:textId="214D3B09" w:rsidR="00445065" w:rsidRDefault="00445065" w:rsidP="00A57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120" w:after="120"/>
        <w:rPr>
          <w:rFonts w:eastAsia="SimSun"/>
          <w:i/>
          <w:szCs w:val="24"/>
          <w:lang w:eastAsia="zh-CN"/>
        </w:rPr>
      </w:pPr>
      <w:r>
        <w:t>Denne seksjonen</w:t>
      </w:r>
      <w:r w:rsidRPr="00CD27D1">
        <w:t xml:space="preserve"> skal</w:t>
      </w:r>
      <w:r w:rsidRPr="00E06383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>beskrive k</w:t>
      </w:r>
      <w:r w:rsidRPr="00E06383">
        <w:rPr>
          <w:rFonts w:eastAsia="SimSun"/>
          <w:szCs w:val="24"/>
          <w:lang w:eastAsia="zh-CN"/>
        </w:rPr>
        <w:t xml:space="preserve">rav til </w:t>
      </w:r>
      <w:r>
        <w:rPr>
          <w:rFonts w:eastAsia="SimSun"/>
          <w:szCs w:val="24"/>
          <w:lang w:eastAsia="zh-CN"/>
        </w:rPr>
        <w:t xml:space="preserve">grensesnitt mot andre </w:t>
      </w:r>
      <w:r w:rsidR="00CC5AAE">
        <w:rPr>
          <w:rFonts w:eastAsia="SimSun"/>
          <w:szCs w:val="24"/>
          <w:lang w:eastAsia="zh-CN"/>
        </w:rPr>
        <w:t>løsninger</w:t>
      </w:r>
      <w:r w:rsidR="00D86B85">
        <w:rPr>
          <w:rFonts w:eastAsia="SimSun"/>
          <w:szCs w:val="24"/>
          <w:lang w:eastAsia="zh-CN"/>
        </w:rPr>
        <w:t>, eksempelvis relatert til logistikk</w:t>
      </w:r>
      <w:r w:rsidR="00CC5AAE">
        <w:rPr>
          <w:rFonts w:eastAsia="SimSun"/>
          <w:szCs w:val="24"/>
          <w:lang w:eastAsia="zh-CN"/>
        </w:rPr>
        <w:t>/forsyning/drift</w:t>
      </w:r>
      <w:r w:rsidR="00D86B85">
        <w:rPr>
          <w:rFonts w:eastAsia="SimSun"/>
          <w:szCs w:val="24"/>
          <w:lang w:eastAsia="zh-CN"/>
        </w:rPr>
        <w:t>.</w:t>
      </w:r>
    </w:p>
    <w:p w14:paraId="75C6FB74" w14:textId="77777777" w:rsidR="00445065" w:rsidRPr="009A57D1" w:rsidRDefault="00445065" w:rsidP="009A57D1">
      <w:pPr>
        <w:spacing w:before="120" w:after="0"/>
      </w:pPr>
      <w:r w:rsidRPr="009A57D1">
        <w:t>Punktvis kravtekst eller krav i tabell</w:t>
      </w:r>
      <w:r w:rsidR="0081692A">
        <w:t xml:space="preserve"> </w:t>
      </w:r>
      <w:r w:rsidRPr="009A57D1">
        <w:t>…</w:t>
      </w:r>
    </w:p>
    <w:p w14:paraId="6DA98487" w14:textId="77777777" w:rsidR="00445065" w:rsidRDefault="00445065" w:rsidP="00C743CF">
      <w:pPr>
        <w:pStyle w:val="Overskrift2"/>
      </w:pPr>
      <w:bookmarkStart w:id="19" w:name="_Toc503511715"/>
      <w:r>
        <w:t>Tilgjengelighet</w:t>
      </w:r>
      <w:bookmarkEnd w:id="19"/>
    </w:p>
    <w:p w14:paraId="1B4E24C2" w14:textId="05B2D01A" w:rsidR="00445065" w:rsidRDefault="00445065" w:rsidP="00E6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 skal beskrive krav</w:t>
      </w:r>
      <w:r w:rsidRPr="00CD27D1">
        <w:t xml:space="preserve"> til tilgjengelighet </w:t>
      </w:r>
      <w:r>
        <w:t>for</w:t>
      </w:r>
      <w:r w:rsidRPr="00CD27D1">
        <w:t xml:space="preserve"> </w:t>
      </w:r>
      <w:r w:rsidR="00CC5AAE">
        <w:t>løsningen</w:t>
      </w:r>
      <w:r w:rsidRPr="00CD27D1">
        <w:t xml:space="preserve">. </w:t>
      </w:r>
    </w:p>
    <w:p w14:paraId="1FE4E7BE" w14:textId="77777777" w:rsidR="00445065" w:rsidRDefault="00445065" w:rsidP="00E6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Kravene skal </w:t>
      </w:r>
      <w:r>
        <w:t>fokusere på operativ tilgjengelighet, og kan gjenspeile ulik behov for tilgjengelighet i forskjellige tilstander eller operasjonsmodi</w:t>
      </w:r>
      <w:r w:rsidRPr="00CD27D1">
        <w:t>.</w:t>
      </w:r>
    </w:p>
    <w:p w14:paraId="2B9B1F85" w14:textId="77777777" w:rsidR="00445065" w:rsidRDefault="00445065" w:rsidP="00E66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Merk at krav til pålitelighet ikke spesifiseres da de vil være en følge av tilgjengelighetskravene og den systemarkitektur som velges i anskaffelsesfasen.</w:t>
      </w:r>
    </w:p>
    <w:p w14:paraId="7914ED55" w14:textId="77777777" w:rsidR="00445065" w:rsidRPr="00224CA9" w:rsidRDefault="00445065" w:rsidP="00E66969">
      <w:pPr>
        <w:spacing w:before="56" w:after="0"/>
      </w:pPr>
      <w:r w:rsidRPr="009A57D1">
        <w:t>Punktvis kravtekst eller krav i tabell</w:t>
      </w:r>
      <w:r w:rsidR="0081692A">
        <w:t xml:space="preserve"> </w:t>
      </w:r>
      <w:r w:rsidRPr="009A57D1">
        <w:t>…</w:t>
      </w:r>
    </w:p>
    <w:p w14:paraId="32E1C2AD" w14:textId="77777777" w:rsidR="00445065" w:rsidRDefault="00445065" w:rsidP="00C743CF">
      <w:pPr>
        <w:pStyle w:val="Overskrift2"/>
      </w:pPr>
      <w:bookmarkStart w:id="20" w:name="_Toc343085013"/>
      <w:bookmarkStart w:id="21" w:name="_Toc343085015"/>
      <w:bookmarkStart w:id="22" w:name="_Toc343085016"/>
      <w:bookmarkStart w:id="23" w:name="_Toc343085019"/>
      <w:bookmarkStart w:id="24" w:name="_Toc503511716"/>
      <w:bookmarkEnd w:id="20"/>
      <w:bookmarkEnd w:id="21"/>
      <w:bookmarkEnd w:id="22"/>
      <w:bookmarkEnd w:id="23"/>
      <w:r>
        <w:t>Bruksmiljø</w:t>
      </w:r>
      <w:bookmarkEnd w:id="24"/>
    </w:p>
    <w:p w14:paraId="19F636CC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krav til bruksmiljø</w:t>
      </w:r>
      <w:r>
        <w:t>, altså det systemet må kunne tåle fra omgivelsene</w:t>
      </w:r>
      <w:r w:rsidRPr="00CD27D1">
        <w:t xml:space="preserve">. Kravene </w:t>
      </w:r>
      <w:r>
        <w:t>skal</w:t>
      </w:r>
      <w:r w:rsidRPr="00CD27D1">
        <w:t xml:space="preserve"> relateres </w:t>
      </w:r>
      <w:r>
        <w:t xml:space="preserve">til geografiske og klimatiske forhold. Kravene kan også referere til andre </w:t>
      </w:r>
      <w:r w:rsidR="00566AAF">
        <w:t>miljøparametere</w:t>
      </w:r>
      <w:r>
        <w:t xml:space="preserve"> som elektromagnetisk miljø, sjokk, vibrasjon, pyrosjokk m.m.</w:t>
      </w:r>
    </w:p>
    <w:p w14:paraId="15A102AF" w14:textId="77777777" w:rsidR="00445065" w:rsidRPr="00224CA9" w:rsidRDefault="00445065" w:rsidP="00224CA9">
      <w:pPr>
        <w:spacing w:before="56" w:after="0"/>
      </w:pPr>
      <w:r w:rsidRPr="009A57D1">
        <w:t>Punktvis kravtekst eller krav i tabell</w:t>
      </w:r>
      <w:r w:rsidR="0081692A">
        <w:t xml:space="preserve"> </w:t>
      </w:r>
      <w:r w:rsidRPr="009A57D1">
        <w:t>…</w:t>
      </w:r>
    </w:p>
    <w:p w14:paraId="5CF0AD7E" w14:textId="77777777" w:rsidR="00445065" w:rsidRDefault="00445065" w:rsidP="00C743CF">
      <w:pPr>
        <w:pStyle w:val="Overskrift2"/>
      </w:pPr>
      <w:bookmarkStart w:id="25" w:name="_Toc503511717"/>
      <w:r>
        <w:t>Transporterbarhet</w:t>
      </w:r>
      <w:bookmarkEnd w:id="25"/>
    </w:p>
    <w:p w14:paraId="183CA446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krav til transporterbarhet av systemet. Kravene skal </w:t>
      </w:r>
      <w:r>
        <w:t>være et resultat av det VFS-en sier om transportkonsept</w:t>
      </w:r>
      <w:r w:rsidR="0081692A">
        <w:t>.</w:t>
      </w:r>
    </w:p>
    <w:p w14:paraId="6976E1AD" w14:textId="77777777" w:rsidR="00445065" w:rsidRPr="00224CA9" w:rsidRDefault="00445065" w:rsidP="00224CA9">
      <w:pPr>
        <w:spacing w:before="56" w:after="0"/>
      </w:pPr>
      <w:r w:rsidRPr="009A57D1">
        <w:t>Punktvis kravtekst eller krav i tabell</w:t>
      </w:r>
      <w:r w:rsidR="0081692A">
        <w:t xml:space="preserve"> </w:t>
      </w:r>
      <w:r w:rsidRPr="009A57D1">
        <w:t>…</w:t>
      </w:r>
    </w:p>
    <w:p w14:paraId="10BC984C" w14:textId="77777777" w:rsidR="00445065" w:rsidRDefault="00445065" w:rsidP="00C743CF">
      <w:pPr>
        <w:pStyle w:val="Overskrift2"/>
      </w:pPr>
      <w:bookmarkStart w:id="26" w:name="_Toc503511718"/>
      <w:r>
        <w:t>Materialvalg</w:t>
      </w:r>
      <w:bookmarkEnd w:id="26"/>
    </w:p>
    <w:p w14:paraId="2E2B450C" w14:textId="6BF95BF9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</w:t>
      </w:r>
      <w:r>
        <w:t>, ved behov,</w:t>
      </w:r>
      <w:r w:rsidRPr="00CD27D1">
        <w:t xml:space="preserve"> beskrive kravene i forbindelse med valg av materialer i </w:t>
      </w:r>
      <w:r w:rsidR="00CC5AAE">
        <w:t>løsningen</w:t>
      </w:r>
      <w:r w:rsidRPr="00CD27D1">
        <w:t>. Dette gjelder også</w:t>
      </w:r>
      <w:r>
        <w:t xml:space="preserve"> </w:t>
      </w:r>
      <w:r w:rsidRPr="00CD27D1">
        <w:t>krav i forbindelse med utvikling av nye materialer.</w:t>
      </w:r>
      <w:r>
        <w:t xml:space="preserve"> Merk at krav relatert til miljøfarlige stoffer inngår i underkapitlet</w:t>
      </w:r>
      <w:r>
        <w:rPr>
          <w:i/>
        </w:rPr>
        <w:t xml:space="preserve"> </w:t>
      </w:r>
      <w:r>
        <w:t>om</w:t>
      </w:r>
      <w:r w:rsidRPr="009A57D1">
        <w:rPr>
          <w:i/>
        </w:rPr>
        <w:t xml:space="preserve"> </w:t>
      </w:r>
      <w:r>
        <w:fldChar w:fldCharType="begin"/>
      </w:r>
      <w:r>
        <w:instrText xml:space="preserve"> REF _Ref343080393 \h  \* MERGEFORMAT </w:instrText>
      </w:r>
      <w:r>
        <w:fldChar w:fldCharType="separate"/>
      </w:r>
      <w:r w:rsidR="00BE0B86" w:rsidRPr="00BE0B86">
        <w:rPr>
          <w:i/>
        </w:rPr>
        <w:t>Miljørelaterte krav</w:t>
      </w:r>
      <w:r>
        <w:fldChar w:fldCharType="end"/>
      </w:r>
      <w:r>
        <w:rPr>
          <w:i/>
        </w:rPr>
        <w:t>.</w:t>
      </w:r>
    </w:p>
    <w:p w14:paraId="4D04A1FE" w14:textId="77777777" w:rsidR="00445065" w:rsidRPr="00224CA9" w:rsidRDefault="00445065" w:rsidP="00224CA9">
      <w:pPr>
        <w:spacing w:before="56" w:after="0"/>
      </w:pPr>
      <w:r w:rsidRPr="009A57D1">
        <w:t>Punktvis kravtekst eller krav i tabell</w:t>
      </w:r>
      <w:r w:rsidR="0081692A">
        <w:t xml:space="preserve"> </w:t>
      </w:r>
      <w:r w:rsidRPr="009A57D1">
        <w:t>…</w:t>
      </w:r>
    </w:p>
    <w:p w14:paraId="45C775CC" w14:textId="77777777" w:rsidR="00445065" w:rsidRDefault="00445065" w:rsidP="00C743CF">
      <w:pPr>
        <w:pStyle w:val="Overskrift2"/>
      </w:pPr>
      <w:bookmarkStart w:id="27" w:name="_Toc503511719"/>
      <w:r>
        <w:t>Elektromagnetisk og radioaktiv stråling</w:t>
      </w:r>
      <w:bookmarkEnd w:id="27"/>
    </w:p>
    <w:p w14:paraId="0FFEFBDD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</w:t>
      </w:r>
      <w:r>
        <w:t>, ved behov,</w:t>
      </w:r>
      <w:r w:rsidRPr="00CD27D1">
        <w:t xml:space="preserve"> beskrive kravene til systemet med hensyn til elektromagnetisk og radioaktiv stråling</w:t>
      </w:r>
      <w:r>
        <w:t xml:space="preserve">, både når det gjelder avgivelse til omgivelsene og beskyttelse. </w:t>
      </w:r>
    </w:p>
    <w:p w14:paraId="4410FE37" w14:textId="77777777" w:rsidR="00445065" w:rsidRPr="00224CA9" w:rsidRDefault="00445065" w:rsidP="00224CA9">
      <w:pPr>
        <w:spacing w:before="56" w:after="0"/>
      </w:pPr>
      <w:r w:rsidRPr="00F47675">
        <w:t>Punktvis kravtekst eller krav i tabell</w:t>
      </w:r>
      <w:r w:rsidR="0081692A">
        <w:t xml:space="preserve"> </w:t>
      </w:r>
      <w:r w:rsidRPr="00F47675">
        <w:t>…</w:t>
      </w:r>
    </w:p>
    <w:p w14:paraId="5AF54EE8" w14:textId="77777777" w:rsidR="00445065" w:rsidRDefault="00445065" w:rsidP="00C743CF">
      <w:pPr>
        <w:pStyle w:val="Overskrift2"/>
      </w:pPr>
      <w:bookmarkStart w:id="28" w:name="_Toc343085025"/>
      <w:bookmarkStart w:id="29" w:name="_Toc343085026"/>
      <w:bookmarkStart w:id="30" w:name="_Toc343085029"/>
      <w:bookmarkStart w:id="31" w:name="_Toc343085030"/>
      <w:bookmarkStart w:id="32" w:name="_Toc503511720"/>
      <w:bookmarkEnd w:id="28"/>
      <w:bookmarkEnd w:id="29"/>
      <w:bookmarkEnd w:id="30"/>
      <w:bookmarkEnd w:id="31"/>
      <w:r>
        <w:t>Systemsikkerhet (security)</w:t>
      </w:r>
      <w:bookmarkEnd w:id="32"/>
    </w:p>
    <w:p w14:paraId="0FE10CB3" w14:textId="77777777" w:rsidR="00445065" w:rsidRDefault="00445065" w:rsidP="00F47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</w:t>
      </w:r>
      <w:r>
        <w:t>systemsikkerhets</w:t>
      </w:r>
      <w:r w:rsidRPr="00CD27D1">
        <w:t>krav knyttet til begrensning av tilgang</w:t>
      </w:r>
      <w:r>
        <w:t xml:space="preserve"> til,</w:t>
      </w:r>
      <w:r w:rsidRPr="00CD27D1">
        <w:t xml:space="preserve"> innsikt</w:t>
      </w:r>
      <w:r>
        <w:t xml:space="preserve"> i</w:t>
      </w:r>
      <w:r w:rsidRPr="00CD27D1">
        <w:t xml:space="preserve"> og bruk av systemet.</w:t>
      </w:r>
      <w:r>
        <w:t xml:space="preserve"> Eksempler</w:t>
      </w:r>
      <w:r w:rsidRPr="00CD27D1">
        <w:t xml:space="preserve"> på dette kan være krav til begrensn</w:t>
      </w:r>
      <w:r>
        <w:t>ing i tilgang til et datasystem</w:t>
      </w:r>
      <w:r w:rsidRPr="00CD27D1">
        <w:t xml:space="preserve"> eller krav til mulighet for</w:t>
      </w:r>
      <w:r>
        <w:t xml:space="preserve"> </w:t>
      </w:r>
      <w:r w:rsidRPr="00CD27D1">
        <w:t>låsing av et førerhus.</w:t>
      </w:r>
      <w:r>
        <w:t xml:space="preserve"> Må knyttes til verdivurderingen i </w:t>
      </w:r>
      <w:r w:rsidR="00D80BA2">
        <w:t>SSD</w:t>
      </w:r>
      <w:r>
        <w:t xml:space="preserve">. </w:t>
      </w:r>
    </w:p>
    <w:p w14:paraId="47B0F084" w14:textId="77777777" w:rsidR="00445065" w:rsidRPr="00224CA9" w:rsidRDefault="00445065" w:rsidP="00F47675">
      <w:pPr>
        <w:spacing w:before="56" w:after="0"/>
      </w:pPr>
      <w:r w:rsidRPr="00A123A4">
        <w:lastRenderedPageBreak/>
        <w:t>Punktvis kravtekst eller krav i tabell</w:t>
      </w:r>
      <w:r w:rsidR="0081692A">
        <w:t xml:space="preserve"> </w:t>
      </w:r>
      <w:r w:rsidRPr="00A123A4">
        <w:t>…</w:t>
      </w:r>
    </w:p>
    <w:p w14:paraId="6A07C859" w14:textId="77777777" w:rsidR="00445065" w:rsidRDefault="00445065" w:rsidP="00C743CF">
      <w:pPr>
        <w:pStyle w:val="Overskrift2"/>
      </w:pPr>
      <w:bookmarkStart w:id="33" w:name="_Toc503511721"/>
      <w:r>
        <w:t>Sikkerhet (</w:t>
      </w:r>
      <w:proofErr w:type="spellStart"/>
      <w:r>
        <w:t>safety</w:t>
      </w:r>
      <w:proofErr w:type="spellEnd"/>
      <w:r>
        <w:t>)</w:t>
      </w:r>
      <w:bookmarkEnd w:id="33"/>
    </w:p>
    <w:p w14:paraId="479DFAB6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krav til sikkerhet for å </w:t>
      </w:r>
      <w:r>
        <w:t>unngå</w:t>
      </w:r>
      <w:r w:rsidRPr="00CD27D1">
        <w:t xml:space="preserve"> eller begrense risiko for personell,</w:t>
      </w:r>
      <w:r>
        <w:t xml:space="preserve"> </w:t>
      </w:r>
      <w:r w:rsidRPr="00CD27D1">
        <w:t>miljø og system.</w:t>
      </w:r>
    </w:p>
    <w:p w14:paraId="12A8060A" w14:textId="77777777" w:rsidR="00445065" w:rsidRPr="00224CA9" w:rsidRDefault="00445065" w:rsidP="00224CA9">
      <w:pPr>
        <w:spacing w:before="56" w:after="0"/>
      </w:pPr>
      <w:r w:rsidRPr="00F47675">
        <w:t>Punktvis kravtekst eller krav i tabell</w:t>
      </w:r>
      <w:r w:rsidR="0081692A">
        <w:t xml:space="preserve"> </w:t>
      </w:r>
      <w:r w:rsidRPr="00F47675">
        <w:t>…</w:t>
      </w:r>
    </w:p>
    <w:p w14:paraId="52FC7304" w14:textId="77777777" w:rsidR="00445065" w:rsidRDefault="00445065" w:rsidP="00C743CF">
      <w:pPr>
        <w:pStyle w:val="Overskrift2"/>
      </w:pPr>
      <w:bookmarkStart w:id="34" w:name="_Toc503511722"/>
      <w:r>
        <w:t>Ergonomi</w:t>
      </w:r>
      <w:bookmarkEnd w:id="34"/>
    </w:p>
    <w:p w14:paraId="39D541EF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krav til ergonomi for de deler av systemet som skal ivareta forhold som</w:t>
      </w:r>
      <w:r>
        <w:t xml:space="preserve"> </w:t>
      </w:r>
      <w:r w:rsidRPr="00CD27D1">
        <w:t>bl.a</w:t>
      </w:r>
      <w:r>
        <w:t>.</w:t>
      </w:r>
      <w:r w:rsidRPr="00CD27D1">
        <w:t xml:space="preserve"> betjeningsvennlighet, funksjonalitet og menneske-maskin</w:t>
      </w:r>
      <w:r w:rsidR="0081692A">
        <w:t>-</w:t>
      </w:r>
      <w:r w:rsidRPr="00CD27D1">
        <w:t xml:space="preserve">relasjoner (MMI). </w:t>
      </w:r>
    </w:p>
    <w:p w14:paraId="454F53BA" w14:textId="77777777" w:rsidR="00445065" w:rsidRPr="00224CA9" w:rsidRDefault="00445065" w:rsidP="00224CA9">
      <w:pPr>
        <w:spacing w:before="56" w:after="0"/>
      </w:pPr>
      <w:r w:rsidRPr="00F47675">
        <w:t>Punktvis kravtekst eller krav i tabell</w:t>
      </w:r>
      <w:r w:rsidR="0081692A">
        <w:t xml:space="preserve"> </w:t>
      </w:r>
      <w:r w:rsidRPr="00F47675">
        <w:t>…</w:t>
      </w:r>
    </w:p>
    <w:p w14:paraId="0F4BE19D" w14:textId="77777777" w:rsidR="00445065" w:rsidRDefault="00445065" w:rsidP="00C743CF">
      <w:pPr>
        <w:pStyle w:val="Overskrift2"/>
      </w:pPr>
      <w:bookmarkStart w:id="35" w:name="_Toc503511723"/>
      <w:r>
        <w:t>Vedlikehold</w:t>
      </w:r>
      <w:bookmarkEnd w:id="35"/>
    </w:p>
    <w:p w14:paraId="6D1AEBBF" w14:textId="77777777" w:rsidR="00445065" w:rsidRDefault="00445065" w:rsidP="00AA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</w:t>
      </w:r>
      <w:r>
        <w:t>skal beskrive krav</w:t>
      </w:r>
      <w:r w:rsidRPr="00CD27D1">
        <w:t xml:space="preserve"> til vedlikehold</w:t>
      </w:r>
      <w:r>
        <w:t xml:space="preserve"> av systemet, herunder </w:t>
      </w:r>
      <w:proofErr w:type="spellStart"/>
      <w:r>
        <w:t>vedlikeholdsløsning</w:t>
      </w:r>
      <w:proofErr w:type="spellEnd"/>
      <w:r>
        <w:t xml:space="preserve"> og eventuelle spesielle krav til </w:t>
      </w:r>
      <w:proofErr w:type="spellStart"/>
      <w:r>
        <w:t>vedlikeholdsutrustning</w:t>
      </w:r>
      <w:proofErr w:type="spellEnd"/>
      <w:r>
        <w:t xml:space="preserve">. </w:t>
      </w:r>
    </w:p>
    <w:p w14:paraId="3CD2E291" w14:textId="77777777" w:rsidR="00445065" w:rsidRDefault="00445065" w:rsidP="00AA5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 xml:space="preserve">Kravene </w:t>
      </w:r>
      <w:r>
        <w:t xml:space="preserve">må ses i sammenheng med hva VFS-en sier om </w:t>
      </w:r>
      <w:proofErr w:type="spellStart"/>
      <w:r>
        <w:t>vedlikeholdskonsept</w:t>
      </w:r>
      <w:proofErr w:type="spellEnd"/>
      <w:r w:rsidRPr="00CD27D1">
        <w:t>.</w:t>
      </w:r>
    </w:p>
    <w:p w14:paraId="014AA8F9" w14:textId="77777777" w:rsidR="00445065" w:rsidRPr="00224CA9" w:rsidRDefault="00445065" w:rsidP="00AA55F6">
      <w:pPr>
        <w:spacing w:before="56" w:after="0"/>
      </w:pPr>
      <w:r w:rsidRPr="00A123A4">
        <w:t>Punktvis kravtekst eller krav i tabell</w:t>
      </w:r>
      <w:r w:rsidR="0081692A">
        <w:t xml:space="preserve"> </w:t>
      </w:r>
      <w:r w:rsidRPr="00A123A4">
        <w:t>…</w:t>
      </w:r>
    </w:p>
    <w:p w14:paraId="28411932" w14:textId="77777777" w:rsidR="00445065" w:rsidRDefault="00445065" w:rsidP="00C743CF">
      <w:pPr>
        <w:pStyle w:val="Overskrift2"/>
      </w:pPr>
      <w:bookmarkStart w:id="36" w:name="_Toc343085036"/>
      <w:bookmarkStart w:id="37" w:name="_Toc343085037"/>
      <w:bookmarkStart w:id="38" w:name="_Toc343085040"/>
      <w:bookmarkStart w:id="39" w:name="_Toc503511724"/>
      <w:bookmarkEnd w:id="36"/>
      <w:bookmarkEnd w:id="37"/>
      <w:bookmarkEnd w:id="38"/>
      <w:r>
        <w:t>Forsyning</w:t>
      </w:r>
      <w:bookmarkEnd w:id="39"/>
    </w:p>
    <w:p w14:paraId="64706A9B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 beskrive </w:t>
      </w:r>
      <w:r>
        <w:t xml:space="preserve">krav til forsyning av systemet, herunder forsyningsløsning og eventuelle spesielle krav til reservedelsbeholdning. </w:t>
      </w:r>
    </w:p>
    <w:p w14:paraId="47B6A0AD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682F09">
        <w:t xml:space="preserve">Kravene må ses i sammenheng med hva VFS-en sier om </w:t>
      </w:r>
      <w:r>
        <w:t>forsyningskonsept.</w:t>
      </w:r>
    </w:p>
    <w:p w14:paraId="443EDF45" w14:textId="77777777" w:rsidR="00445065" w:rsidRPr="00224CA9" w:rsidRDefault="00445065" w:rsidP="00224CA9">
      <w:pPr>
        <w:spacing w:before="56" w:after="0"/>
      </w:pPr>
      <w:r w:rsidRPr="00A123A4">
        <w:t>Punktvis kravtekst eller krav i tabell</w:t>
      </w:r>
      <w:r w:rsidR="0081692A">
        <w:t xml:space="preserve"> </w:t>
      </w:r>
      <w:r w:rsidRPr="00A123A4">
        <w:t>…</w:t>
      </w:r>
    </w:p>
    <w:p w14:paraId="3B082C6A" w14:textId="77777777" w:rsidR="00445065" w:rsidRDefault="00445065" w:rsidP="00C743CF">
      <w:pPr>
        <w:pStyle w:val="Overskrift2"/>
      </w:pPr>
      <w:bookmarkStart w:id="40" w:name="_Toc503511725"/>
      <w:proofErr w:type="spellStart"/>
      <w:r>
        <w:t>Ombyttbarhet</w:t>
      </w:r>
      <w:proofErr w:type="spellEnd"/>
      <w:r>
        <w:t xml:space="preserve"> og standardisering</w:t>
      </w:r>
      <w:bookmarkEnd w:id="40"/>
    </w:p>
    <w:p w14:paraId="439CA9E3" w14:textId="77777777" w:rsidR="00445065" w:rsidRDefault="00445065" w:rsidP="0098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</w:t>
      </w:r>
      <w:r>
        <w:t>, ved behov,</w:t>
      </w:r>
      <w:r w:rsidRPr="00CD27D1">
        <w:t xml:space="preserve"> beskrive generelle og spesielle krav til </w:t>
      </w:r>
      <w:proofErr w:type="spellStart"/>
      <w:r w:rsidRPr="00CD27D1">
        <w:t>ombyttbarhet</w:t>
      </w:r>
      <w:proofErr w:type="spellEnd"/>
      <w:r>
        <w:t>,</w:t>
      </w:r>
      <w:r w:rsidRPr="00CD27D1">
        <w:t xml:space="preserve"> fleksibilitet/flerbruksmuligheter og standardisering av</w:t>
      </w:r>
      <w:r>
        <w:t xml:space="preserve"> </w:t>
      </w:r>
      <w:r w:rsidRPr="00CD27D1">
        <w:t>komponenter.</w:t>
      </w:r>
      <w:r w:rsidRPr="00A123A4">
        <w:t xml:space="preserve"> </w:t>
      </w:r>
    </w:p>
    <w:p w14:paraId="6C2E38F6" w14:textId="77777777" w:rsidR="00445065" w:rsidRPr="00224CA9" w:rsidRDefault="00445065" w:rsidP="00984AF2">
      <w:pPr>
        <w:spacing w:before="56" w:after="0"/>
      </w:pPr>
      <w:r w:rsidRPr="00A123A4">
        <w:t>Punktvis kravtekst eller krav i tabell</w:t>
      </w:r>
      <w:r w:rsidR="0081692A">
        <w:t xml:space="preserve"> </w:t>
      </w:r>
      <w:r w:rsidRPr="00A123A4">
        <w:t>…</w:t>
      </w:r>
    </w:p>
    <w:p w14:paraId="444C2ADB" w14:textId="77777777" w:rsidR="00445065" w:rsidRDefault="00445065" w:rsidP="00C743CF">
      <w:pPr>
        <w:pStyle w:val="Overskrift2"/>
      </w:pPr>
      <w:bookmarkStart w:id="41" w:name="_Toc503511726"/>
      <w:bookmarkStart w:id="42" w:name="_Toc308080845"/>
      <w:r>
        <w:t>Dokumentasjon</w:t>
      </w:r>
      <w:bookmarkEnd w:id="41"/>
    </w:p>
    <w:p w14:paraId="3914E635" w14:textId="77777777" w:rsidR="00445065" w:rsidRDefault="00445065" w:rsidP="0098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A123A4">
        <w:t xml:space="preserve">Dette </w:t>
      </w:r>
      <w:r>
        <w:t>under</w:t>
      </w:r>
      <w:r w:rsidRPr="00A123A4">
        <w:t>kapitlet skal beskrive kravene til den dokumentasjonen som er nødvendig for å kunne operere og vedlikeholde systemet.</w:t>
      </w:r>
    </w:p>
    <w:p w14:paraId="71D04024" w14:textId="77777777" w:rsidR="00445065" w:rsidRDefault="00445065" w:rsidP="0098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682F09">
        <w:t xml:space="preserve">Kravene må ses i sammenheng med hva VFS-en sier om </w:t>
      </w:r>
      <w:r>
        <w:t>dokumentasjonskonsept</w:t>
      </w:r>
      <w:r w:rsidRPr="00682F09">
        <w:t>.</w:t>
      </w:r>
    </w:p>
    <w:p w14:paraId="5D398A74" w14:textId="77777777" w:rsidR="00445065" w:rsidRPr="00224CA9" w:rsidRDefault="00445065" w:rsidP="00984AF2">
      <w:pPr>
        <w:spacing w:before="56" w:after="0"/>
      </w:pPr>
      <w:r w:rsidRPr="00682F09">
        <w:t>Punktvis kravtekst eller krav i tabell</w:t>
      </w:r>
      <w:r w:rsidR="0081692A">
        <w:t xml:space="preserve"> </w:t>
      </w:r>
      <w:r w:rsidRPr="00682F09">
        <w:t>…</w:t>
      </w:r>
    </w:p>
    <w:p w14:paraId="03817B35" w14:textId="77777777" w:rsidR="00445065" w:rsidRDefault="00445065" w:rsidP="00C743CF">
      <w:pPr>
        <w:pStyle w:val="Overskrift2"/>
      </w:pPr>
      <w:bookmarkStart w:id="43" w:name="_Toc503511727"/>
      <w:r>
        <w:t>Utdanning</w:t>
      </w:r>
      <w:bookmarkEnd w:id="43"/>
    </w:p>
    <w:p w14:paraId="1960456C" w14:textId="45F98136" w:rsidR="00445065" w:rsidRDefault="00445065" w:rsidP="0098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 skal beskrive krav</w:t>
      </w:r>
      <w:r w:rsidRPr="00CD27D1">
        <w:t xml:space="preserve"> til utdanning for å sikre en optimal utnyttelse av</w:t>
      </w:r>
      <w:r>
        <w:t xml:space="preserve"> </w:t>
      </w:r>
      <w:r w:rsidR="00CC5AAE">
        <w:t>løsningene</w:t>
      </w:r>
      <w:r>
        <w:t xml:space="preserve">, og skal omfatte utdanning knyttet til </w:t>
      </w:r>
      <w:r w:rsidRPr="00CD27D1">
        <w:t xml:space="preserve">bruk og vedlikehold </w:t>
      </w:r>
      <w:r>
        <w:t xml:space="preserve">og </w:t>
      </w:r>
      <w:r w:rsidRPr="00CD27D1">
        <w:t>til de miljømessige aspektene knyttet til</w:t>
      </w:r>
      <w:r>
        <w:t xml:space="preserve"> </w:t>
      </w:r>
      <w:r w:rsidR="00CC5AAE">
        <w:t>løsningen</w:t>
      </w:r>
      <w:r w:rsidRPr="00CD27D1">
        <w:t xml:space="preserve">. </w:t>
      </w:r>
      <w:r w:rsidR="008605A0">
        <w:t>Gjelder både initial</w:t>
      </w:r>
      <w:r w:rsidRPr="001E3B26">
        <w:t xml:space="preserve"> opplæring og videre styrkeproduksjon etter overgang til dr</w:t>
      </w:r>
      <w:r>
        <w:t>i</w:t>
      </w:r>
      <w:r w:rsidRPr="001E3B26">
        <w:t>ft.</w:t>
      </w:r>
    </w:p>
    <w:p w14:paraId="1D53F74F" w14:textId="77777777" w:rsidR="00445065" w:rsidRDefault="00445065" w:rsidP="0098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Kravene skal være en følge av det VFS-en sier om opplæring</w:t>
      </w:r>
      <w:r w:rsidRPr="00CD27D1">
        <w:t>skonsept.</w:t>
      </w:r>
    </w:p>
    <w:p w14:paraId="39435895" w14:textId="77777777" w:rsidR="00445065" w:rsidRPr="00224CA9" w:rsidRDefault="00445065" w:rsidP="00984AF2">
      <w:pPr>
        <w:spacing w:before="56" w:after="0"/>
      </w:pPr>
      <w:r w:rsidRPr="00682F09">
        <w:lastRenderedPageBreak/>
        <w:t>Punktvis kravtekst eller krav i tabell</w:t>
      </w:r>
      <w:r w:rsidR="00E1243E">
        <w:t xml:space="preserve"> </w:t>
      </w:r>
      <w:r w:rsidRPr="00682F09">
        <w:t>…</w:t>
      </w:r>
    </w:p>
    <w:p w14:paraId="19EEC802" w14:textId="77777777" w:rsidR="00445065" w:rsidRDefault="00445065" w:rsidP="00C743CF">
      <w:pPr>
        <w:pStyle w:val="Overskrift2"/>
      </w:pPr>
      <w:bookmarkStart w:id="44" w:name="_Toc503511729"/>
      <w:bookmarkEnd w:id="42"/>
      <w:r>
        <w:t>Organisasjon</w:t>
      </w:r>
      <w:bookmarkEnd w:id="44"/>
    </w:p>
    <w:p w14:paraId="787BBC94" w14:textId="77777777" w:rsidR="00445065" w:rsidRDefault="00445065" w:rsidP="00693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5B0F8D">
        <w:t xml:space="preserve">Dette underkapitlet </w:t>
      </w:r>
      <w:r w:rsidRPr="00CD27D1">
        <w:t xml:space="preserve">skal beskrive krav til </w:t>
      </w:r>
      <w:r>
        <w:t>eksisterende organisasjon, eventuelt ny, reorganisert organis</w:t>
      </w:r>
      <w:r w:rsidR="008605A0">
        <w:t>as</w:t>
      </w:r>
      <w:r>
        <w:t>jon eller en helt ny organisasj</w:t>
      </w:r>
      <w:r w:rsidR="008605A0">
        <w:t>on. Dette gjelder både organisa</w:t>
      </w:r>
      <w:r>
        <w:t>torisk tilhørighet og personellmessige forhold.</w:t>
      </w:r>
    </w:p>
    <w:p w14:paraId="3DFE8163" w14:textId="77777777" w:rsidR="00445065" w:rsidRPr="00224CA9" w:rsidRDefault="00445065" w:rsidP="00693560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67B6841C" w14:textId="77777777" w:rsidR="00445065" w:rsidRDefault="00445065" w:rsidP="00C743CF">
      <w:pPr>
        <w:pStyle w:val="Overskrift2"/>
      </w:pPr>
      <w:bookmarkStart w:id="45" w:name="_Ref343080390"/>
      <w:bookmarkStart w:id="46" w:name="_Ref343080393"/>
      <w:bookmarkStart w:id="47" w:name="_Toc503511730"/>
      <w:r>
        <w:t>Miljørelaterte krav</w:t>
      </w:r>
      <w:bookmarkEnd w:id="45"/>
      <w:bookmarkEnd w:id="46"/>
      <w:bookmarkEnd w:id="47"/>
    </w:p>
    <w:p w14:paraId="5FF71B82" w14:textId="77777777" w:rsidR="00445065" w:rsidRPr="00CD27D1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  <w:rPr>
          <w:sz w:val="20"/>
        </w:rPr>
      </w:pPr>
      <w:r w:rsidRPr="00CD27D1">
        <w:t xml:space="preserve">I dette </w:t>
      </w:r>
      <w:r>
        <w:t>underkapitlet</w:t>
      </w:r>
      <w:r w:rsidRPr="00CD27D1">
        <w:t xml:space="preserve"> skal de ytre miljørelaterte krav, som ikke har direkte bæring på funksjonalitet eller</w:t>
      </w:r>
      <w:r>
        <w:t xml:space="preserve"> </w:t>
      </w:r>
      <w:r w:rsidRPr="00CD27D1">
        <w:t>ytelse, beskrives. Utgangspunktet vil være den påvirkningen investeringene har på mennesker og miljø.</w:t>
      </w:r>
      <w:r>
        <w:t xml:space="preserve"> </w:t>
      </w:r>
      <w:r w:rsidRPr="00CD27D1">
        <w:t>Forutsetningen for kravene er at de skal ivareta pålagte miljøkrav fra myndighetene regulert i lover og</w:t>
      </w:r>
      <w:r>
        <w:t xml:space="preserve"> </w:t>
      </w:r>
      <w:r w:rsidRPr="00CD27D1">
        <w:t>fors</w:t>
      </w:r>
      <w:r>
        <w:t>krifter. I tillegg har forsvarssektoren</w:t>
      </w:r>
      <w:r w:rsidRPr="00CD27D1">
        <w:t xml:space="preserve"> policyer, direktiver og pålegg som også vil sette begrensinger og kunne</w:t>
      </w:r>
      <w:r>
        <w:t xml:space="preserve"> </w:t>
      </w:r>
      <w:r w:rsidRPr="00CD27D1">
        <w:t xml:space="preserve">medvirke til et snevrere utvalgskriterium for systemer som ikke tilfredsstiller disse kravene. </w:t>
      </w:r>
    </w:p>
    <w:p w14:paraId="25E7354D" w14:textId="77777777" w:rsidR="00445065" w:rsidRPr="00224CA9" w:rsidRDefault="00445065" w:rsidP="00F1486E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31F4941B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Innhold av miljøfarlige stoffer</w:t>
      </w:r>
    </w:p>
    <w:p w14:paraId="0EE28E14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Denne seksjonen</w:t>
      </w:r>
      <w:r w:rsidRPr="00CD27D1">
        <w:t xml:space="preserve"> skal beskrive generelle og spesielle krav til innhold av miljøfarlige stoffer i</w:t>
      </w:r>
      <w:r>
        <w:t xml:space="preserve"> </w:t>
      </w:r>
      <w:r w:rsidRPr="00CD27D1">
        <w:t>bygningsmasser og deler og i materiell. Det skal kunne stilles krav til at produsenten kan dokumentere</w:t>
      </w:r>
      <w:r>
        <w:t xml:space="preserve"> </w:t>
      </w:r>
      <w:r w:rsidRPr="00CD27D1">
        <w:t>produktets/systemets påvirkning på inneklima og mulige allergiske reaksjoner.</w:t>
      </w:r>
    </w:p>
    <w:p w14:paraId="24714692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28AD1673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Spesialavfall</w:t>
      </w:r>
    </w:p>
    <w:p w14:paraId="1342F13A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5B0F8D">
        <w:t xml:space="preserve">Denne seksjonen </w:t>
      </w:r>
      <w:r w:rsidRPr="00CD27D1">
        <w:t>skal beskrive generelle og spesielle krav til produktets bestanddeler av stoffer som vil bli</w:t>
      </w:r>
      <w:r>
        <w:t xml:space="preserve"> </w:t>
      </w:r>
      <w:r w:rsidRPr="00CD27D1">
        <w:t>klassifisert som spesial</w:t>
      </w:r>
      <w:r>
        <w:t>avfall i forbindelse med bruk,</w:t>
      </w:r>
      <w:r w:rsidRPr="00CD27D1">
        <w:t xml:space="preserve"> vedlikehold og avhending av bygninger og</w:t>
      </w:r>
      <w:r>
        <w:t xml:space="preserve"> </w:t>
      </w:r>
      <w:r w:rsidRPr="00CD27D1">
        <w:t>materiell.</w:t>
      </w:r>
    </w:p>
    <w:p w14:paraId="0A2D016F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7B9CBE1C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Forurensning</w:t>
      </w:r>
    </w:p>
    <w:p w14:paraId="4736409E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5B0F8D">
        <w:t xml:space="preserve">Denne seksjonen </w:t>
      </w:r>
      <w:r w:rsidRPr="00CD27D1">
        <w:t xml:space="preserve">skal beskrive generelle og spesielle krav til systemets </w:t>
      </w:r>
      <w:r>
        <w:t xml:space="preserve">potensielle kilder til </w:t>
      </w:r>
      <w:r w:rsidRPr="00CD27D1">
        <w:t>forurensing</w:t>
      </w:r>
      <w:r>
        <w:t>,</w:t>
      </w:r>
      <w:r w:rsidRPr="00CD27D1">
        <w:t xml:space="preserve"> som støy,</w:t>
      </w:r>
      <w:r>
        <w:t xml:space="preserve"> </w:t>
      </w:r>
      <w:r w:rsidRPr="00CD27D1">
        <w:t>røyk, gasser, kjemiske stoffer o</w:t>
      </w:r>
      <w:r>
        <w:t>.</w:t>
      </w:r>
      <w:r w:rsidRPr="00CD27D1">
        <w:t xml:space="preserve">l. </w:t>
      </w:r>
      <w:r>
        <w:t>D</w:t>
      </w:r>
      <w:r w:rsidRPr="00CD27D1">
        <w:t>e begrensninger som vil kunne bli lagt på systemet i</w:t>
      </w:r>
      <w:r>
        <w:t xml:space="preserve"> </w:t>
      </w:r>
      <w:r w:rsidRPr="00CD27D1">
        <w:t xml:space="preserve">forbindelse med </w:t>
      </w:r>
      <w:r>
        <w:t>forurensnings</w:t>
      </w:r>
      <w:r w:rsidRPr="00CD27D1">
        <w:t>konsesjon</w:t>
      </w:r>
      <w:r>
        <w:t>er</w:t>
      </w:r>
      <w:r w:rsidRPr="00CD27D1">
        <w:t xml:space="preserve"> og </w:t>
      </w:r>
      <w:r>
        <w:t>-</w:t>
      </w:r>
      <w:r w:rsidRPr="00CD27D1">
        <w:t xml:space="preserve">konsesjonsgrenser </w:t>
      </w:r>
      <w:r>
        <w:t>beskrives her</w:t>
      </w:r>
      <w:r w:rsidRPr="00CD27D1">
        <w:t>.</w:t>
      </w:r>
    </w:p>
    <w:p w14:paraId="0759BE66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18EA1018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Energiforbruk</w:t>
      </w:r>
    </w:p>
    <w:p w14:paraId="667835AB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5B0F8D">
        <w:t xml:space="preserve">Denne seksjonen </w:t>
      </w:r>
      <w:r w:rsidRPr="00CD27D1">
        <w:t>skal beskrive generelle og spesielle krav til systemets energiforbruk for å kunne</w:t>
      </w:r>
      <w:r>
        <w:t xml:space="preserve"> </w:t>
      </w:r>
      <w:r w:rsidRPr="00CD27D1">
        <w:t xml:space="preserve">synliggjøre de totale kostnader knyttet til systemet i et </w:t>
      </w:r>
      <w:r>
        <w:t>levetids</w:t>
      </w:r>
      <w:r w:rsidRPr="00CD27D1">
        <w:t xml:space="preserve">perspektiv. </w:t>
      </w:r>
    </w:p>
    <w:p w14:paraId="2CAFCFDE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6FC63CF4" w14:textId="77777777" w:rsidR="00445065" w:rsidRPr="00683D04" w:rsidRDefault="00445065" w:rsidP="00C743CF">
      <w:pPr>
        <w:pStyle w:val="Overskrift3"/>
        <w:rPr>
          <w:color w:val="000080"/>
        </w:rPr>
      </w:pPr>
      <w:r w:rsidRPr="00683D04">
        <w:rPr>
          <w:color w:val="000080"/>
        </w:rPr>
        <w:t>Vannforbruk</w:t>
      </w:r>
    </w:p>
    <w:p w14:paraId="231D5D85" w14:textId="77777777" w:rsidR="00445065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5B0F8D">
        <w:t xml:space="preserve">Denne seksjonen </w:t>
      </w:r>
      <w:r w:rsidRPr="00CD27D1">
        <w:t>skal beskrive generelle og spesielle krav til systemets vannforbruk. Her skal det også</w:t>
      </w:r>
      <w:r>
        <w:t xml:space="preserve"> </w:t>
      </w:r>
      <w:r w:rsidRPr="00CD27D1">
        <w:t>stilles krav til renseprosesser og utslipp av forbrukt vann.</w:t>
      </w:r>
    </w:p>
    <w:p w14:paraId="38997AFA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730FA37B" w14:textId="77777777" w:rsidR="00445065" w:rsidRDefault="00445065" w:rsidP="00C743CF">
      <w:pPr>
        <w:pStyle w:val="Overskrift2"/>
      </w:pPr>
      <w:bookmarkStart w:id="48" w:name="_Toc343085055"/>
      <w:bookmarkStart w:id="49" w:name="_Toc343085056"/>
      <w:bookmarkStart w:id="50" w:name="_Toc503511731"/>
      <w:bookmarkEnd w:id="48"/>
      <w:bookmarkEnd w:id="49"/>
      <w:r>
        <w:lastRenderedPageBreak/>
        <w:t>GFE-materiell</w:t>
      </w:r>
      <w:bookmarkEnd w:id="50"/>
    </w:p>
    <w:p w14:paraId="39FF9DA5" w14:textId="77777777" w:rsidR="00445065" w:rsidRPr="00535A49" w:rsidRDefault="00445065" w:rsidP="00CD2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 w:rsidRPr="00CD27D1">
        <w:t xml:space="preserve">Dette </w:t>
      </w:r>
      <w:r>
        <w:t>underkapitlet</w:t>
      </w:r>
      <w:r w:rsidRPr="00CD27D1">
        <w:t xml:space="preserve"> skal</w:t>
      </w:r>
      <w:r>
        <w:t xml:space="preserve"> liste det GFE-materiellet som skal inngå i løsningen og beskrive bruk og tilhørende krav. </w:t>
      </w:r>
    </w:p>
    <w:p w14:paraId="1E4F9571" w14:textId="77777777" w:rsidR="00445065" w:rsidRPr="00224CA9" w:rsidRDefault="00445065" w:rsidP="004E26F7">
      <w:pPr>
        <w:spacing w:before="56" w:after="0"/>
      </w:pPr>
      <w:r w:rsidRPr="005B0F8D">
        <w:t>Punktvis kravtekst eller krav i tabell</w:t>
      </w:r>
      <w:r w:rsidR="00E1243E">
        <w:t xml:space="preserve"> </w:t>
      </w:r>
      <w:r w:rsidRPr="005B0F8D">
        <w:t>…</w:t>
      </w:r>
    </w:p>
    <w:p w14:paraId="6E24C300" w14:textId="77777777" w:rsidR="00445065" w:rsidRPr="00683D04" w:rsidRDefault="00445065" w:rsidP="00C743CF">
      <w:pPr>
        <w:pStyle w:val="Overskrift1"/>
        <w:rPr>
          <w:color w:val="000080"/>
        </w:rPr>
      </w:pPr>
      <w:bookmarkStart w:id="51" w:name="_Toc343085060"/>
      <w:bookmarkStart w:id="52" w:name="_Toc343085062"/>
      <w:bookmarkStart w:id="53" w:name="_Toc343085063"/>
      <w:bookmarkStart w:id="54" w:name="_Toc343085065"/>
      <w:bookmarkStart w:id="55" w:name="_Toc343085066"/>
      <w:bookmarkStart w:id="56" w:name="_Toc343085068"/>
      <w:bookmarkStart w:id="57" w:name="_Toc343085069"/>
      <w:bookmarkStart w:id="58" w:name="_Toc100369422"/>
      <w:bookmarkStart w:id="59" w:name="_Toc213826524"/>
      <w:bookmarkStart w:id="60" w:name="_Toc213828429"/>
      <w:bookmarkStart w:id="61" w:name="_Toc335979276"/>
      <w:bookmarkStart w:id="62" w:name="_Toc503511732"/>
      <w:bookmarkStart w:id="63" w:name="_Toc213826527"/>
      <w:bookmarkStart w:id="64" w:name="_Toc213828432"/>
      <w:bookmarkEnd w:id="51"/>
      <w:bookmarkEnd w:id="52"/>
      <w:bookmarkEnd w:id="53"/>
      <w:bookmarkEnd w:id="54"/>
      <w:bookmarkEnd w:id="55"/>
      <w:bookmarkEnd w:id="56"/>
      <w:bookmarkEnd w:id="57"/>
      <w:r w:rsidRPr="00683D04">
        <w:rPr>
          <w:color w:val="000080"/>
        </w:rPr>
        <w:t>Folkerettslige vurderinger</w:t>
      </w:r>
      <w:bookmarkEnd w:id="58"/>
      <w:bookmarkEnd w:id="59"/>
      <w:bookmarkEnd w:id="60"/>
      <w:bookmarkEnd w:id="61"/>
      <w:bookmarkEnd w:id="62"/>
    </w:p>
    <w:p w14:paraId="1359C4A0" w14:textId="77777777" w:rsidR="00445065" w:rsidRPr="00761F82" w:rsidRDefault="00445065" w:rsidP="00A5017E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</w:pPr>
      <w:r w:rsidRPr="00761F82">
        <w:t xml:space="preserve">Eventuelle karakteristika ved systemet som </w:t>
      </w:r>
      <w:r>
        <w:t>kan være</w:t>
      </w:r>
      <w:r w:rsidRPr="00761F82">
        <w:t xml:space="preserve"> i konflikt med krigens folkerett eller andre avtaler Norge har ratifisert</w:t>
      </w:r>
      <w:r>
        <w:t>, skal beskrives i dette kapitlet</w:t>
      </w:r>
      <w:r w:rsidRPr="00761F82">
        <w:t xml:space="preserve">. </w:t>
      </w:r>
      <w:r>
        <w:t>Ved spørsmål kontaktes juridisk rådgiver i egen DIF.</w:t>
      </w:r>
    </w:p>
    <w:bookmarkEnd w:id="63"/>
    <w:bookmarkEnd w:id="64"/>
    <w:p w14:paraId="75D8D7B5" w14:textId="77777777" w:rsidR="00445065" w:rsidRPr="00535A49" w:rsidRDefault="00445065" w:rsidP="00535A49">
      <w:r>
        <w:t>Tekst</w:t>
      </w:r>
      <w:r w:rsidR="00E1243E">
        <w:t xml:space="preserve"> </w:t>
      </w:r>
      <w:r w:rsidRPr="003A52A0">
        <w:t>…</w:t>
      </w:r>
    </w:p>
    <w:p w14:paraId="1AD833B1" w14:textId="77777777" w:rsidR="00445065" w:rsidRPr="00683D04" w:rsidRDefault="00445065" w:rsidP="00C743CF">
      <w:pPr>
        <w:pStyle w:val="Overskrift1"/>
        <w:rPr>
          <w:color w:val="000080"/>
        </w:rPr>
      </w:pPr>
      <w:bookmarkStart w:id="65" w:name="_Toc503511733"/>
      <w:r w:rsidRPr="00683D04">
        <w:rPr>
          <w:color w:val="000080"/>
        </w:rPr>
        <w:t>Opplisting og prioritering av bør-kravene</w:t>
      </w:r>
      <w:bookmarkEnd w:id="65"/>
    </w:p>
    <w:p w14:paraId="7343C75E" w14:textId="77777777" w:rsidR="00445065" w:rsidRDefault="00445065" w:rsidP="004B1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before="56" w:after="113"/>
      </w:pPr>
      <w:r>
        <w:t>I d</w:t>
      </w:r>
      <w:r w:rsidRPr="00CD27D1">
        <w:t xml:space="preserve">ette </w:t>
      </w:r>
      <w:r>
        <w:t>kapitlet</w:t>
      </w:r>
      <w:r w:rsidRPr="00CD27D1">
        <w:t xml:space="preserve"> </w:t>
      </w:r>
      <w:r>
        <w:t xml:space="preserve">skal alle bør-kravene prioriteres og listes. De høyest prioriterte bør-kravene i tabellen under overføres til kapittel 3 i </w:t>
      </w:r>
      <w:r w:rsidR="00D80BA2">
        <w:t>SSD</w:t>
      </w:r>
      <w:r>
        <w:t>.</w:t>
      </w:r>
    </w:p>
    <w:p w14:paraId="0A445896" w14:textId="104A31FE" w:rsidR="00445065" w:rsidRPr="00194466" w:rsidRDefault="00445065" w:rsidP="004B1526">
      <w:pPr>
        <w:rPr>
          <w:rFonts w:ascii="Arial" w:hAnsi="Arial" w:cs="Arial"/>
          <w:bCs/>
          <w:sz w:val="20"/>
        </w:rPr>
      </w:pPr>
      <w:r w:rsidRPr="00194466">
        <w:rPr>
          <w:rFonts w:ascii="Arial" w:hAnsi="Arial" w:cs="Arial"/>
          <w:bCs/>
          <w:sz w:val="20"/>
        </w:rPr>
        <w:t xml:space="preserve">Tabell </w:t>
      </w:r>
      <w:r w:rsidRPr="00194466">
        <w:rPr>
          <w:rFonts w:ascii="Arial" w:hAnsi="Arial" w:cs="Arial"/>
          <w:bCs/>
          <w:sz w:val="20"/>
        </w:rPr>
        <w:fldChar w:fldCharType="begin"/>
      </w:r>
      <w:r w:rsidRPr="00194466">
        <w:rPr>
          <w:rFonts w:ascii="Arial" w:hAnsi="Arial" w:cs="Arial"/>
          <w:bCs/>
          <w:sz w:val="20"/>
        </w:rPr>
        <w:instrText xml:space="preserve"> STYLEREF 1 \s </w:instrText>
      </w:r>
      <w:r w:rsidRPr="00194466">
        <w:rPr>
          <w:rFonts w:ascii="Arial" w:hAnsi="Arial" w:cs="Arial"/>
          <w:bCs/>
          <w:sz w:val="20"/>
        </w:rPr>
        <w:fldChar w:fldCharType="separate"/>
      </w:r>
      <w:r w:rsidR="00BE0B86">
        <w:rPr>
          <w:rFonts w:ascii="Arial" w:hAnsi="Arial" w:cs="Arial"/>
          <w:bCs/>
          <w:noProof/>
          <w:sz w:val="20"/>
        </w:rPr>
        <w:t>5</w:t>
      </w:r>
      <w:r w:rsidRPr="00194466">
        <w:rPr>
          <w:rFonts w:ascii="Arial" w:hAnsi="Arial" w:cs="Arial"/>
          <w:bCs/>
          <w:sz w:val="20"/>
        </w:rPr>
        <w:fldChar w:fldCharType="end"/>
      </w:r>
      <w:r w:rsidRPr="00194466">
        <w:rPr>
          <w:rFonts w:ascii="Arial" w:hAnsi="Arial" w:cs="Arial"/>
          <w:bCs/>
          <w:sz w:val="20"/>
        </w:rPr>
        <w:noBreakHyphen/>
      </w:r>
      <w:r w:rsidRPr="00194466">
        <w:rPr>
          <w:rFonts w:ascii="Arial" w:hAnsi="Arial" w:cs="Arial"/>
          <w:bCs/>
          <w:sz w:val="20"/>
        </w:rPr>
        <w:fldChar w:fldCharType="begin"/>
      </w:r>
      <w:r w:rsidRPr="00194466">
        <w:rPr>
          <w:rFonts w:ascii="Arial" w:hAnsi="Arial" w:cs="Arial"/>
          <w:bCs/>
          <w:sz w:val="20"/>
        </w:rPr>
        <w:instrText xml:space="preserve"> SEQ Tabell \* ARABIC \s 1 </w:instrText>
      </w:r>
      <w:r w:rsidRPr="00194466">
        <w:rPr>
          <w:rFonts w:ascii="Arial" w:hAnsi="Arial" w:cs="Arial"/>
          <w:bCs/>
          <w:sz w:val="20"/>
        </w:rPr>
        <w:fldChar w:fldCharType="separate"/>
      </w:r>
      <w:r w:rsidR="00BE0B86">
        <w:rPr>
          <w:rFonts w:ascii="Arial" w:hAnsi="Arial" w:cs="Arial"/>
          <w:bCs/>
          <w:noProof/>
          <w:sz w:val="20"/>
        </w:rPr>
        <w:t>1</w:t>
      </w:r>
      <w:r w:rsidRPr="00194466">
        <w:rPr>
          <w:rFonts w:ascii="Arial" w:hAnsi="Arial" w:cs="Arial"/>
          <w:bCs/>
          <w:sz w:val="20"/>
        </w:rPr>
        <w:fldChar w:fldCharType="end"/>
      </w:r>
      <w:r w:rsidRPr="00194466">
        <w:rPr>
          <w:rFonts w:ascii="Arial" w:hAnsi="Arial" w:cs="Arial"/>
          <w:sz w:val="20"/>
        </w:rPr>
        <w:t xml:space="preserve"> Klassifi</w:t>
      </w:r>
      <w:r w:rsidR="008605A0">
        <w:rPr>
          <w:rFonts w:ascii="Arial" w:hAnsi="Arial" w:cs="Arial"/>
          <w:sz w:val="20"/>
        </w:rPr>
        <w:t>s</w:t>
      </w:r>
      <w:r w:rsidRPr="00194466">
        <w:rPr>
          <w:rFonts w:ascii="Arial" w:hAnsi="Arial" w:cs="Arial"/>
          <w:sz w:val="20"/>
        </w:rPr>
        <w:t>ering og prioritering av bør-krav</w:t>
      </w:r>
      <w:r w:rsidRPr="00194466">
        <w:rPr>
          <w:rFonts w:ascii="Arial" w:hAnsi="Arial" w:cs="Arial"/>
          <w:sz w:val="20"/>
          <w:vertAlign w:val="superscript"/>
        </w:rPr>
        <w:footnoteReference w:id="1"/>
      </w:r>
    </w:p>
    <w:tbl>
      <w:tblPr>
        <w:tblpPr w:leftFromText="141" w:rightFromText="141" w:vertAnchor="text" w:horzAnchor="margin" w:tblpY="122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521"/>
        <w:gridCol w:w="1105"/>
        <w:gridCol w:w="6810"/>
      </w:tblGrid>
      <w:tr w:rsidR="00445065" w:rsidRPr="004B1526" w14:paraId="6E661BCA" w14:textId="77777777" w:rsidTr="00535A49">
        <w:trPr>
          <w:trHeight w:val="340"/>
        </w:trPr>
        <w:tc>
          <w:tcPr>
            <w:tcW w:w="291" w:type="pct"/>
            <w:shd w:val="clear" w:color="auto" w:fill="F2F2F2"/>
          </w:tcPr>
          <w:p w14:paraId="7B073AA5" w14:textId="77777777" w:rsidR="00445065" w:rsidRPr="004B1526" w:rsidRDefault="00445065" w:rsidP="004B1526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</w:t>
            </w:r>
            <w:proofErr w:type="spellEnd"/>
          </w:p>
        </w:tc>
        <w:tc>
          <w:tcPr>
            <w:tcW w:w="291" w:type="pct"/>
            <w:shd w:val="clear" w:color="auto" w:fill="F2F2F2"/>
            <w:vAlign w:val="center"/>
          </w:tcPr>
          <w:p w14:paraId="5F61C912" w14:textId="77777777" w:rsidR="00445065" w:rsidRPr="004B1526" w:rsidRDefault="00445065" w:rsidP="004B1526">
            <w:pPr>
              <w:jc w:val="center"/>
              <w:rPr>
                <w:b/>
                <w:sz w:val="20"/>
              </w:rPr>
            </w:pPr>
            <w:r w:rsidRPr="004B1526">
              <w:rPr>
                <w:b/>
                <w:sz w:val="20"/>
              </w:rPr>
              <w:t>#</w:t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456B9E91" w14:textId="77777777" w:rsidR="00445065" w:rsidRPr="004B1526" w:rsidRDefault="00445065" w:rsidP="004B1526">
            <w:pPr>
              <w:jc w:val="center"/>
              <w:rPr>
                <w:b/>
                <w:sz w:val="20"/>
              </w:rPr>
            </w:pPr>
            <w:r w:rsidRPr="004B1526">
              <w:rPr>
                <w:b/>
                <w:sz w:val="20"/>
              </w:rPr>
              <w:t>Krav</w:t>
            </w:r>
          </w:p>
        </w:tc>
        <w:tc>
          <w:tcPr>
            <w:tcW w:w="3801" w:type="pct"/>
            <w:shd w:val="clear" w:color="auto" w:fill="F2F2F2"/>
            <w:vAlign w:val="center"/>
          </w:tcPr>
          <w:p w14:paraId="4CAEF126" w14:textId="77777777" w:rsidR="00445065" w:rsidRPr="004B1526" w:rsidRDefault="00445065" w:rsidP="004B1526">
            <w:pPr>
              <w:jc w:val="center"/>
              <w:rPr>
                <w:b/>
                <w:sz w:val="20"/>
              </w:rPr>
            </w:pPr>
            <w:r w:rsidRPr="004B1526">
              <w:rPr>
                <w:b/>
                <w:sz w:val="20"/>
              </w:rPr>
              <w:t xml:space="preserve">Funksjonell </w:t>
            </w:r>
            <w:proofErr w:type="spellStart"/>
            <w:r w:rsidRPr="004B1526">
              <w:rPr>
                <w:b/>
                <w:sz w:val="20"/>
              </w:rPr>
              <w:t>kravsbeskrivelse</w:t>
            </w:r>
            <w:proofErr w:type="spellEnd"/>
          </w:p>
        </w:tc>
      </w:tr>
      <w:tr w:rsidR="00445065" w:rsidRPr="004B1526" w14:paraId="11E6EBD5" w14:textId="77777777" w:rsidTr="00535A49">
        <w:trPr>
          <w:trHeight w:val="262"/>
        </w:trPr>
        <w:tc>
          <w:tcPr>
            <w:tcW w:w="291" w:type="pct"/>
            <w:shd w:val="clear" w:color="auto" w:fill="FFFFFF"/>
          </w:tcPr>
          <w:p w14:paraId="5E44FE2E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7D816D6" w14:textId="77777777" w:rsidR="00445065" w:rsidRPr="004B1526" w:rsidRDefault="00445065" w:rsidP="004B1526">
            <w:pPr>
              <w:rPr>
                <w:sz w:val="20"/>
              </w:rPr>
            </w:pPr>
            <w:r w:rsidRPr="004B1526">
              <w:rPr>
                <w:sz w:val="20"/>
              </w:rPr>
              <w:t>3.6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57F0C756" w14:textId="77777777" w:rsidR="00445065" w:rsidRPr="004B1526" w:rsidRDefault="00445065" w:rsidP="004B1526">
            <w:pPr>
              <w:rPr>
                <w:sz w:val="20"/>
              </w:rPr>
            </w:pPr>
            <w:r w:rsidRPr="004B1526">
              <w:rPr>
                <w:sz w:val="20"/>
              </w:rPr>
              <w:t>B1</w:t>
            </w:r>
          </w:p>
        </w:tc>
        <w:tc>
          <w:tcPr>
            <w:tcW w:w="3801" w:type="pct"/>
            <w:shd w:val="clear" w:color="auto" w:fill="FFFFFF"/>
            <w:vAlign w:val="center"/>
          </w:tcPr>
          <w:p w14:paraId="4B1C25E7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114F7FA5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62F206D8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9FD7CB5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0CA62FB5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  <w:vAlign w:val="center"/>
          </w:tcPr>
          <w:p w14:paraId="5E80E148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06C6E9D1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31E0936A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F842560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5B9A7B83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</w:tcPr>
          <w:p w14:paraId="50812DCD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50B553F0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1804B053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ED18E0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50E0101B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</w:tcPr>
          <w:p w14:paraId="3ED6C7A1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4D13CA87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5761FFF8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5A5A881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1F3E4DC8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</w:tcPr>
          <w:p w14:paraId="343AC13B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19C84291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0B4D6B92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424814D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778148D3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</w:tcPr>
          <w:p w14:paraId="35D3CF66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  <w:tr w:rsidR="00445065" w:rsidRPr="004B1526" w14:paraId="6A7E3825" w14:textId="77777777" w:rsidTr="00535A49">
        <w:trPr>
          <w:trHeight w:val="207"/>
        </w:trPr>
        <w:tc>
          <w:tcPr>
            <w:tcW w:w="291" w:type="pct"/>
            <w:shd w:val="clear" w:color="auto" w:fill="FFFFFF"/>
          </w:tcPr>
          <w:p w14:paraId="32AE653B" w14:textId="77777777" w:rsidR="00445065" w:rsidRPr="004B1526" w:rsidRDefault="00445065" w:rsidP="004B1526">
            <w:pPr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76E56E2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 w14:paraId="0F07FCC3" w14:textId="77777777" w:rsidR="00445065" w:rsidRPr="004B1526" w:rsidRDefault="00445065" w:rsidP="004B1526">
            <w:pPr>
              <w:rPr>
                <w:sz w:val="20"/>
              </w:rPr>
            </w:pPr>
          </w:p>
        </w:tc>
        <w:tc>
          <w:tcPr>
            <w:tcW w:w="3801" w:type="pct"/>
            <w:shd w:val="clear" w:color="auto" w:fill="FFFFFF"/>
          </w:tcPr>
          <w:p w14:paraId="40788474" w14:textId="77777777" w:rsidR="00445065" w:rsidRPr="004B1526" w:rsidRDefault="00445065" w:rsidP="004B1526">
            <w:pPr>
              <w:rPr>
                <w:sz w:val="20"/>
              </w:rPr>
            </w:pPr>
          </w:p>
        </w:tc>
      </w:tr>
    </w:tbl>
    <w:p w14:paraId="073CD3C3" w14:textId="77777777" w:rsidR="00445065" w:rsidRPr="004B1526" w:rsidRDefault="00445065" w:rsidP="004B1526"/>
    <w:p w14:paraId="43949E08" w14:textId="77777777" w:rsidR="00445065" w:rsidRDefault="00445065" w:rsidP="00A429FC">
      <w:pPr>
        <w:sectPr w:rsidR="00445065" w:rsidSect="008720B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361" w:right="1361" w:bottom="1361" w:left="1361" w:header="680" w:footer="614" w:gutter="0"/>
          <w:cols w:space="708"/>
          <w:titlePg/>
          <w:docGrid w:linePitch="326"/>
        </w:sectPr>
      </w:pPr>
    </w:p>
    <w:tbl>
      <w:tblPr>
        <w:tblpPr w:leftFromText="141" w:rightFromText="141" w:vertAnchor="page" w:horzAnchor="margin" w:tblpY="2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7"/>
        <w:gridCol w:w="784"/>
        <w:gridCol w:w="1396"/>
        <w:gridCol w:w="953"/>
        <w:gridCol w:w="2848"/>
      </w:tblGrid>
      <w:tr w:rsidR="00445065" w:rsidRPr="0062275A" w14:paraId="52B39151" w14:textId="77777777" w:rsidTr="0074700E">
        <w:trPr>
          <w:trHeight w:val="258"/>
        </w:trPr>
        <w:tc>
          <w:tcPr>
            <w:tcW w:w="287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377F699B" w14:textId="77777777" w:rsidR="00445065" w:rsidRPr="0062275A" w:rsidRDefault="00445065" w:rsidP="00764AE6">
            <w:pPr>
              <w:spacing w:before="0"/>
              <w:rPr>
                <w:b/>
                <w:sz w:val="20"/>
              </w:rPr>
            </w:pPr>
            <w:r w:rsidRPr="0062275A">
              <w:rPr>
                <w:b/>
                <w:sz w:val="20"/>
              </w:rPr>
              <w:lastRenderedPageBreak/>
              <w:t>Sjekkpunkter</w:t>
            </w:r>
          </w:p>
        </w:tc>
        <w:tc>
          <w:tcPr>
            <w:tcW w:w="2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E032AD6" w14:textId="77777777" w:rsidR="00445065" w:rsidRPr="0062275A" w:rsidRDefault="00445065" w:rsidP="00764AE6">
            <w:pPr>
              <w:spacing w:before="0"/>
              <w:jc w:val="center"/>
              <w:rPr>
                <w:b/>
                <w:sz w:val="20"/>
              </w:rPr>
            </w:pPr>
            <w:r w:rsidRPr="0062275A">
              <w:rPr>
                <w:b/>
                <w:sz w:val="20"/>
              </w:rPr>
              <w:t>Ja</w:t>
            </w:r>
          </w:p>
        </w:tc>
        <w:tc>
          <w:tcPr>
            <w:tcW w:w="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A8F312D" w14:textId="77777777" w:rsidR="00445065" w:rsidRPr="0062275A" w:rsidRDefault="00445065" w:rsidP="00764AE6">
            <w:pPr>
              <w:spacing w:before="0"/>
              <w:jc w:val="center"/>
              <w:rPr>
                <w:b/>
                <w:sz w:val="20"/>
              </w:rPr>
            </w:pPr>
            <w:r w:rsidRPr="0062275A">
              <w:rPr>
                <w:b/>
                <w:sz w:val="20"/>
              </w:rPr>
              <w:t>Delvis</w:t>
            </w:r>
          </w:p>
        </w:tc>
        <w:tc>
          <w:tcPr>
            <w:tcW w:w="3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725E7897" w14:textId="77777777" w:rsidR="00445065" w:rsidRPr="0062275A" w:rsidRDefault="00445065" w:rsidP="00764AE6">
            <w:pPr>
              <w:spacing w:before="0"/>
              <w:jc w:val="center"/>
              <w:rPr>
                <w:b/>
                <w:sz w:val="20"/>
              </w:rPr>
            </w:pPr>
            <w:r w:rsidRPr="0062275A">
              <w:rPr>
                <w:b/>
                <w:sz w:val="20"/>
              </w:rPr>
              <w:t>Nei</w:t>
            </w:r>
          </w:p>
        </w:tc>
        <w:tc>
          <w:tcPr>
            <w:tcW w:w="10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D45329E" w14:textId="77777777" w:rsidR="00445065" w:rsidRPr="0062275A" w:rsidRDefault="00445065" w:rsidP="00764AE6">
            <w:pPr>
              <w:spacing w:before="0"/>
              <w:rPr>
                <w:b/>
                <w:sz w:val="20"/>
              </w:rPr>
            </w:pPr>
            <w:r w:rsidRPr="0062275A">
              <w:rPr>
                <w:b/>
                <w:sz w:val="20"/>
              </w:rPr>
              <w:t>Kommentar</w:t>
            </w:r>
          </w:p>
        </w:tc>
      </w:tr>
      <w:tr w:rsidR="00445065" w:rsidRPr="0062275A" w14:paraId="1F8A2568" w14:textId="77777777" w:rsidTr="0074700E">
        <w:trPr>
          <w:trHeight w:val="404"/>
        </w:trPr>
        <w:tc>
          <w:tcPr>
            <w:tcW w:w="28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AEAEA"/>
            <w:vAlign w:val="center"/>
          </w:tcPr>
          <w:p w14:paraId="4DDAB9ED" w14:textId="77777777" w:rsidR="00445065" w:rsidRPr="0062275A" w:rsidRDefault="00445065" w:rsidP="00184D33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>Er det beskrevet operasjonsscenarier – typiske situasjonsbilder – for hhv. styrkeproduksjon og militære operasjoner? (Sjekk at KD beskriver dette</w:t>
            </w:r>
            <w:r>
              <w:rPr>
                <w:sz w:val="20"/>
              </w:rPr>
              <w:t>.</w:t>
            </w:r>
            <w:r w:rsidRPr="0062275A">
              <w:rPr>
                <w:sz w:val="20"/>
              </w:rPr>
              <w:t>)</w:t>
            </w:r>
          </w:p>
        </w:tc>
        <w:tc>
          <w:tcPr>
            <w:tcW w:w="278" w:type="pc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5B1B8958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tcBorders>
              <w:top w:val="single" w:sz="12" w:space="0" w:color="auto"/>
            </w:tcBorders>
            <w:shd w:val="clear" w:color="auto" w:fill="EAEAEA"/>
            <w:vAlign w:val="center"/>
          </w:tcPr>
          <w:p w14:paraId="4A70E36A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top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67D1294E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E2A8055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1C3FDEA4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11C9C92C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>Er samvirke med andre aktører og andre systemer beskrevet?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05374DEB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35B4D4F0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7559C73D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03D5704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631AFB7C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594CF72B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 xml:space="preserve">Er aktuelle operasjonsområder (geografisk) omtalt? 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78B3124C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08D1DA1C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75A9183E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73140BF0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6D83A56B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1D2EA348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>Er det samsvar mellom aktuelle operasjonsområder og krav i KD mht. bruksmiljø/klima?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213AD5D4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6929E33B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06FF37A3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8061C98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25255494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6E6DEE88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 xml:space="preserve">Er omfang av bruk (bruksbelastning pr. systemenhet og samlet for ”populasjon” av systemenheter) beskrevet? 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0A64D092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58A21993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5DBC0081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106C487B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2049EBB9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242A6698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>Virker beskrivelsen av bruksomfang realistisk?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09AE8ADF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08124297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3F914976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3BC0CF5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597B6705" w14:textId="77777777" w:rsidTr="0074700E">
        <w:trPr>
          <w:trHeight w:val="404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4EE4CE14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  <w:r w:rsidRPr="0062275A">
              <w:rPr>
                <w:sz w:val="20"/>
              </w:rPr>
              <w:t xml:space="preserve">Er trusselen systemet kan bli utsatt for beskrevet? 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3AC2C61C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5D36E8C7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1E8CF482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08CED61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0A4F7ACD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6E2C2147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 w:rsidRPr="0062275A">
              <w:rPr>
                <w:sz w:val="20"/>
              </w:rPr>
              <w:t>Er det miljømessige konsekvenser ved anskaffelsen?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2E05814D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243E3F04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03044058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552512CF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01F96AFB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2626CEA9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Er det utarbeidet en tabell med oversikt over kravene til systemkapasiteten?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39D2E81C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6B1F5548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2C17A691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25DC273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00D99166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5889D14F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Er k</w:t>
            </w:r>
            <w:r w:rsidRPr="00764AE6">
              <w:rPr>
                <w:sz w:val="20"/>
              </w:rPr>
              <w:t xml:space="preserve">rav til </w:t>
            </w:r>
            <w:r>
              <w:rPr>
                <w:sz w:val="20"/>
              </w:rPr>
              <w:t>systemets</w:t>
            </w:r>
            <w:r w:rsidRPr="00764AE6">
              <w:rPr>
                <w:sz w:val="20"/>
              </w:rPr>
              <w:t xml:space="preserve"> egenskaper for integrasjon og utvikling innenfor et nettverksbasert forsvar beskr</w:t>
            </w:r>
            <w:r>
              <w:rPr>
                <w:sz w:val="20"/>
              </w:rPr>
              <w:t>e</w:t>
            </w:r>
            <w:r w:rsidRPr="00764AE6">
              <w:rPr>
                <w:sz w:val="20"/>
              </w:rPr>
              <w:t>ve</w:t>
            </w:r>
            <w:r>
              <w:rPr>
                <w:sz w:val="20"/>
              </w:rPr>
              <w:t>t?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3A2FB166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52B55D89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12D2358D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255D2177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29FE2E1E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35ABAE40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De ytre miljørelaterte kravene er beskrevet?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1648AFEF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7D922B3A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6B91543E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4159B83F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18D283C3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173BF796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Er det redegjort for generelle og spesielle krav til grensesnittet?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7296024A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7FE2D80D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3C875EA3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0466D0E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505E71A1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</w:tcBorders>
            <w:shd w:val="clear" w:color="auto" w:fill="EAEAEA"/>
            <w:vAlign w:val="center"/>
          </w:tcPr>
          <w:p w14:paraId="5F1582DD" w14:textId="77777777" w:rsidR="00445065" w:rsidRPr="0062275A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Er det utarbeidet en beskrivelse av de kravene som stilles til utdanning for å sikre en optimal utnyttelse av systemet?</w:t>
            </w:r>
          </w:p>
        </w:tc>
        <w:tc>
          <w:tcPr>
            <w:tcW w:w="278" w:type="pct"/>
            <w:shd w:val="clear" w:color="auto" w:fill="EAEAEA"/>
            <w:vAlign w:val="center"/>
          </w:tcPr>
          <w:p w14:paraId="574A4CDF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shd w:val="clear" w:color="auto" w:fill="EAEAEA"/>
            <w:vAlign w:val="center"/>
          </w:tcPr>
          <w:p w14:paraId="5873F920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right w:val="single" w:sz="8" w:space="0" w:color="auto"/>
            </w:tcBorders>
            <w:shd w:val="clear" w:color="auto" w:fill="EAEAEA"/>
            <w:vAlign w:val="center"/>
          </w:tcPr>
          <w:p w14:paraId="742932F6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6B950E9C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  <w:tr w:rsidR="00445065" w:rsidRPr="0062275A" w14:paraId="28BC5C37" w14:textId="77777777" w:rsidTr="0074700E">
        <w:trPr>
          <w:trHeight w:val="405"/>
        </w:trPr>
        <w:tc>
          <w:tcPr>
            <w:tcW w:w="28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EAEA"/>
            <w:vAlign w:val="center"/>
          </w:tcPr>
          <w:p w14:paraId="523A0A2C" w14:textId="77777777" w:rsidR="00445065" w:rsidRDefault="00445065" w:rsidP="00764AE6">
            <w:pPr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Er bør-kravene prioritert innbyrdes?</w:t>
            </w:r>
          </w:p>
        </w:tc>
        <w:tc>
          <w:tcPr>
            <w:tcW w:w="278" w:type="pct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17A52E47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495" w:type="pct"/>
            <w:tcBorders>
              <w:bottom w:val="single" w:sz="12" w:space="0" w:color="auto"/>
            </w:tcBorders>
            <w:shd w:val="clear" w:color="auto" w:fill="EAEAEA"/>
            <w:vAlign w:val="center"/>
          </w:tcPr>
          <w:p w14:paraId="36ED09AC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338" w:type="pct"/>
            <w:tcBorders>
              <w:bottom w:val="single" w:sz="12" w:space="0" w:color="auto"/>
              <w:right w:val="single" w:sz="8" w:space="0" w:color="auto"/>
            </w:tcBorders>
            <w:shd w:val="clear" w:color="auto" w:fill="EAEAEA"/>
            <w:vAlign w:val="center"/>
          </w:tcPr>
          <w:p w14:paraId="3E98E7F2" w14:textId="77777777" w:rsidR="00445065" w:rsidRPr="0062275A" w:rsidRDefault="00445065" w:rsidP="00764AE6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0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0B070E4D" w14:textId="77777777" w:rsidR="00445065" w:rsidRPr="0062275A" w:rsidRDefault="00445065" w:rsidP="00764AE6">
            <w:pPr>
              <w:spacing w:before="0"/>
              <w:rPr>
                <w:sz w:val="20"/>
              </w:rPr>
            </w:pPr>
          </w:p>
        </w:tc>
      </w:tr>
    </w:tbl>
    <w:p w14:paraId="5D2A8551" w14:textId="77777777" w:rsidR="00445065" w:rsidRPr="00764AE6" w:rsidRDefault="00445065" w:rsidP="00A429FC">
      <w:pPr>
        <w:rPr>
          <w:b/>
        </w:rPr>
      </w:pPr>
      <w:r w:rsidRPr="00764AE6">
        <w:rPr>
          <w:b/>
        </w:rPr>
        <w:t>Sjekkliste for kravdokumentet</w:t>
      </w:r>
    </w:p>
    <w:sectPr w:rsidR="00445065" w:rsidRPr="00764AE6" w:rsidSect="00764AE6">
      <w:pgSz w:w="16840" w:h="11907" w:orient="landscape" w:code="9"/>
      <w:pgMar w:top="1361" w:right="1361" w:bottom="1361" w:left="1361" w:header="680" w:footer="6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BC6B" w14:textId="77777777" w:rsidR="001A1645" w:rsidRDefault="001A1645" w:rsidP="00F1641F">
      <w:pPr>
        <w:spacing w:before="0" w:after="0"/>
      </w:pPr>
      <w:r>
        <w:separator/>
      </w:r>
    </w:p>
  </w:endnote>
  <w:endnote w:type="continuationSeparator" w:id="0">
    <w:p w14:paraId="01C5B2BA" w14:textId="77777777" w:rsidR="001A1645" w:rsidRDefault="001A1645" w:rsidP="00F16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3C702" w14:textId="03FFC91B" w:rsidR="0081692A" w:rsidRDefault="0081692A" w:rsidP="008720B7">
    <w:pPr>
      <w:pStyle w:val="Bunntekst"/>
      <w:pBdr>
        <w:top w:val="single" w:sz="4" w:space="1" w:color="auto"/>
      </w:pBdr>
      <w:tabs>
        <w:tab w:val="center" w:pos="4536"/>
        <w:tab w:val="right" w:pos="9072"/>
      </w:tabs>
    </w:pPr>
    <w:r>
      <w:tab/>
    </w:r>
    <w:r w:rsidRPr="006D57E7">
      <w:t xml:space="preserve">Side </w:t>
    </w:r>
    <w:r w:rsidRPr="006D57E7">
      <w:rPr>
        <w:bCs/>
      </w:rPr>
      <w:fldChar w:fldCharType="begin"/>
    </w:r>
    <w:r w:rsidRPr="006D57E7">
      <w:rPr>
        <w:bCs/>
      </w:rPr>
      <w:instrText>PAGE</w:instrText>
    </w:r>
    <w:r w:rsidRPr="006D57E7">
      <w:rPr>
        <w:bCs/>
      </w:rPr>
      <w:fldChar w:fldCharType="separate"/>
    </w:r>
    <w:r w:rsidR="00DD3E41">
      <w:rPr>
        <w:bCs/>
        <w:noProof/>
      </w:rPr>
      <w:t>2</w:t>
    </w:r>
    <w:r w:rsidRPr="006D57E7">
      <w:rPr>
        <w:bCs/>
      </w:rPr>
      <w:fldChar w:fldCharType="end"/>
    </w:r>
    <w:r w:rsidRPr="006D57E7">
      <w:t xml:space="preserve"> av </w:t>
    </w:r>
    <w:r w:rsidRPr="006D57E7">
      <w:rPr>
        <w:bCs/>
      </w:rPr>
      <w:fldChar w:fldCharType="begin"/>
    </w:r>
    <w:r w:rsidRPr="006D57E7">
      <w:rPr>
        <w:bCs/>
      </w:rPr>
      <w:instrText>NUMPAGES</w:instrText>
    </w:r>
    <w:r w:rsidRPr="006D57E7">
      <w:rPr>
        <w:bCs/>
      </w:rPr>
      <w:fldChar w:fldCharType="separate"/>
    </w:r>
    <w:r w:rsidR="00DD3E41">
      <w:rPr>
        <w:bCs/>
        <w:noProof/>
      </w:rPr>
      <w:t>11</w:t>
    </w:r>
    <w:r w:rsidRPr="006D57E7">
      <w:rPr>
        <w:bCs/>
      </w:rPr>
      <w:fldChar w:fldCharType="end"/>
    </w:r>
    <w:r>
      <w:tab/>
      <w:t>GRADERING</w:t>
    </w:r>
  </w:p>
  <w:p w14:paraId="45A639AB" w14:textId="77777777" w:rsidR="0081692A" w:rsidRPr="008720B7" w:rsidRDefault="0081692A" w:rsidP="008720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C3CF" w14:textId="77777777" w:rsidR="0081692A" w:rsidRDefault="0081692A" w:rsidP="008720B7">
    <w:pPr>
      <w:pStyle w:val="Bunntekst"/>
      <w:jc w:val="right"/>
    </w:pPr>
    <w:r>
      <w:t>GRADERING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BB3B" w14:textId="77777777" w:rsidR="001A1645" w:rsidRDefault="001A1645" w:rsidP="00F1641F">
      <w:pPr>
        <w:spacing w:before="0" w:after="0"/>
      </w:pPr>
      <w:r>
        <w:separator/>
      </w:r>
    </w:p>
  </w:footnote>
  <w:footnote w:type="continuationSeparator" w:id="0">
    <w:p w14:paraId="78DBCB2E" w14:textId="77777777" w:rsidR="001A1645" w:rsidRDefault="001A1645" w:rsidP="00F1641F">
      <w:pPr>
        <w:spacing w:before="0" w:after="0"/>
      </w:pPr>
      <w:r>
        <w:continuationSeparator/>
      </w:r>
    </w:p>
  </w:footnote>
  <w:footnote w:id="1">
    <w:p w14:paraId="337554AB" w14:textId="77777777" w:rsidR="0081692A" w:rsidRDefault="0081692A" w:rsidP="00905D1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843BD0">
        <w:t xml:space="preserve">  Referansenummeret i tabellen «#» referer seg til kapittelnummer i KD. B indikerer bør-krav.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B0A6" w14:textId="7D85AF92" w:rsidR="0081692A" w:rsidRDefault="0081692A" w:rsidP="008720B7">
    <w:pPr>
      <w:pStyle w:val="Topptekst"/>
      <w:pBdr>
        <w:bottom w:val="single" w:sz="4" w:space="1" w:color="auto"/>
      </w:pBdr>
      <w:tabs>
        <w:tab w:val="right" w:pos="9185"/>
      </w:tabs>
    </w:pPr>
    <w:r>
      <w:t xml:space="preserve">Vedlegg </w:t>
    </w:r>
    <w:r w:rsidR="00BE0B86">
      <w:t>A</w:t>
    </w:r>
    <w:r>
      <w:t xml:space="preserve"> – </w:t>
    </w:r>
    <w:r w:rsidR="00D80BA2">
      <w:t>SSD</w:t>
    </w:r>
    <w:r>
      <w:t xml:space="preserve"> «</w:t>
    </w:r>
    <w:proofErr w:type="spellStart"/>
    <w:r>
      <w:t>Pxxxx</w:t>
    </w:r>
    <w:proofErr w:type="spellEnd"/>
    <w:r>
      <w:t>»</w:t>
    </w:r>
    <w:r w:rsidR="00E1243E">
      <w:tab/>
    </w:r>
    <w:r>
      <w:t>GRADERING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324A" w14:textId="77777777" w:rsidR="0081692A" w:rsidRDefault="0081692A" w:rsidP="008720B7">
    <w:pPr>
      <w:pStyle w:val="Topptekst"/>
      <w:tabs>
        <w:tab w:val="right" w:pos="9185"/>
      </w:tabs>
    </w:pPr>
    <w:r>
      <w:t>Versjon «</w:t>
    </w:r>
    <w:proofErr w:type="spellStart"/>
    <w:r>
      <w:t>x.x</w:t>
    </w:r>
    <w:proofErr w:type="spellEnd"/>
    <w:r>
      <w:t>» «</w:t>
    </w:r>
    <w:r w:rsidRPr="00D9794D">
      <w:rPr>
        <w:i/>
      </w:rPr>
      <w:t>Dato</w:t>
    </w:r>
    <w:r>
      <w:t>»</w:t>
    </w:r>
    <w:r>
      <w:tab/>
      <w:t>GRADERING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50E5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414000F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</w:abstractNum>
  <w:abstractNum w:abstractNumId="2" w15:restartNumberingAfterBreak="0">
    <w:nsid w:val="02883F33"/>
    <w:multiLevelType w:val="multilevel"/>
    <w:tmpl w:val="739A6192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C5E22E5"/>
    <w:multiLevelType w:val="hybridMultilevel"/>
    <w:tmpl w:val="B32630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6438F"/>
    <w:multiLevelType w:val="hybridMultilevel"/>
    <w:tmpl w:val="16F2B816"/>
    <w:lvl w:ilvl="0" w:tplc="0BB22E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54123A"/>
    <w:multiLevelType w:val="hybridMultilevel"/>
    <w:tmpl w:val="E2B84618"/>
    <w:lvl w:ilvl="0" w:tplc="ADC876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35DF"/>
    <w:multiLevelType w:val="hybridMultilevel"/>
    <w:tmpl w:val="C97E97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6971"/>
    <w:multiLevelType w:val="hybridMultilevel"/>
    <w:tmpl w:val="E55212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11B3F"/>
    <w:multiLevelType w:val="singleLevel"/>
    <w:tmpl w:val="23BE8E4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cs="Times New Roman"/>
        <w:sz w:val="16"/>
      </w:rPr>
    </w:lvl>
  </w:abstractNum>
  <w:abstractNum w:abstractNumId="11" w15:restartNumberingAfterBreak="0">
    <w:nsid w:val="4A376C58"/>
    <w:multiLevelType w:val="hybridMultilevel"/>
    <w:tmpl w:val="B86CA084"/>
    <w:lvl w:ilvl="0" w:tplc="995600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113A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4BA113AF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" w15:restartNumberingAfterBreak="0">
    <w:nsid w:val="4BA113B0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4BA113B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4BA113B6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7" w15:restartNumberingAfterBreak="0">
    <w:nsid w:val="4D43438D"/>
    <w:multiLevelType w:val="hybridMultilevel"/>
    <w:tmpl w:val="5A40B39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212D33"/>
    <w:multiLevelType w:val="hybridMultilevel"/>
    <w:tmpl w:val="6B24A7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50D7"/>
    <w:multiLevelType w:val="hybridMultilevel"/>
    <w:tmpl w:val="2C226D9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023DB"/>
    <w:multiLevelType w:val="multilevel"/>
    <w:tmpl w:val="869ECEB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Restart w:val="0"/>
      <w:pStyle w:val="Overskrift7"/>
      <w:lvlText w:val="%1.%2.%3.%4.%5.%6.%7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upperLetter"/>
      <w:pStyle w:val="Overskrift8"/>
      <w:lvlText w:val="Vedlegg %8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</w:rPr>
    </w:lvl>
    <w:lvl w:ilvl="8">
      <w:start w:val="1"/>
      <w:numFmt w:val="upperLetter"/>
      <w:pStyle w:val="Overskrift9"/>
      <w:lvlText w:val="Attachment %9"/>
      <w:lvlJc w:val="left"/>
      <w:pPr>
        <w:tabs>
          <w:tab w:val="num" w:pos="1800"/>
        </w:tabs>
      </w:pPr>
      <w:rPr>
        <w:rFonts w:ascii="Arial" w:hAnsi="Arial" w:cs="Times New Roman" w:hint="default"/>
        <w:b/>
        <w:i w:val="0"/>
        <w:sz w:val="28"/>
      </w:rPr>
    </w:lvl>
  </w:abstractNum>
  <w:num w:numId="1" w16cid:durableId="391781700">
    <w:abstractNumId w:val="8"/>
  </w:num>
  <w:num w:numId="2" w16cid:durableId="1978873344">
    <w:abstractNumId w:val="22"/>
  </w:num>
  <w:num w:numId="3" w16cid:durableId="471825084">
    <w:abstractNumId w:val="22"/>
  </w:num>
  <w:num w:numId="4" w16cid:durableId="1482691368">
    <w:abstractNumId w:val="22"/>
  </w:num>
  <w:num w:numId="5" w16cid:durableId="1676953007">
    <w:abstractNumId w:val="22"/>
  </w:num>
  <w:num w:numId="6" w16cid:durableId="1231580257">
    <w:abstractNumId w:val="22"/>
  </w:num>
  <w:num w:numId="7" w16cid:durableId="726682001">
    <w:abstractNumId w:val="22"/>
  </w:num>
  <w:num w:numId="8" w16cid:durableId="149712621">
    <w:abstractNumId w:val="22"/>
  </w:num>
  <w:num w:numId="9" w16cid:durableId="283123026">
    <w:abstractNumId w:val="22"/>
  </w:num>
  <w:num w:numId="10" w16cid:durableId="1826891811">
    <w:abstractNumId w:val="22"/>
  </w:num>
  <w:num w:numId="11" w16cid:durableId="1895120604">
    <w:abstractNumId w:val="5"/>
  </w:num>
  <w:num w:numId="12" w16cid:durableId="509373937">
    <w:abstractNumId w:val="18"/>
  </w:num>
  <w:num w:numId="13" w16cid:durableId="1362123490">
    <w:abstractNumId w:val="19"/>
  </w:num>
  <w:num w:numId="14" w16cid:durableId="1974560676">
    <w:abstractNumId w:val="2"/>
  </w:num>
  <w:num w:numId="15" w16cid:durableId="210239775">
    <w:abstractNumId w:val="12"/>
  </w:num>
  <w:num w:numId="16" w16cid:durableId="1096436016">
    <w:abstractNumId w:val="13"/>
  </w:num>
  <w:num w:numId="17" w16cid:durableId="1629781299">
    <w:abstractNumId w:val="14"/>
  </w:num>
  <w:num w:numId="18" w16cid:durableId="1642226717">
    <w:abstractNumId w:val="15"/>
  </w:num>
  <w:num w:numId="19" w16cid:durableId="581792973">
    <w:abstractNumId w:val="16"/>
  </w:num>
  <w:num w:numId="20" w16cid:durableId="1888683289">
    <w:abstractNumId w:val="6"/>
  </w:num>
  <w:num w:numId="21" w16cid:durableId="1201356995">
    <w:abstractNumId w:val="11"/>
  </w:num>
  <w:num w:numId="22" w16cid:durableId="647440980">
    <w:abstractNumId w:val="0"/>
  </w:num>
  <w:num w:numId="23" w16cid:durableId="273948330">
    <w:abstractNumId w:val="1"/>
  </w:num>
  <w:num w:numId="24" w16cid:durableId="810556504">
    <w:abstractNumId w:val="17"/>
  </w:num>
  <w:num w:numId="25" w16cid:durableId="1651207518">
    <w:abstractNumId w:val="22"/>
  </w:num>
  <w:num w:numId="26" w16cid:durableId="715275744">
    <w:abstractNumId w:val="20"/>
  </w:num>
  <w:num w:numId="27" w16cid:durableId="1340813746">
    <w:abstractNumId w:val="4"/>
  </w:num>
  <w:num w:numId="28" w16cid:durableId="1167132682">
    <w:abstractNumId w:val="9"/>
  </w:num>
  <w:num w:numId="29" w16cid:durableId="598299514">
    <w:abstractNumId w:val="3"/>
  </w:num>
  <w:num w:numId="30" w16cid:durableId="859973519">
    <w:abstractNumId w:val="22"/>
  </w:num>
  <w:num w:numId="31" w16cid:durableId="243104500">
    <w:abstractNumId w:val="22"/>
  </w:num>
  <w:num w:numId="32" w16cid:durableId="1746994424">
    <w:abstractNumId w:val="7"/>
  </w:num>
  <w:num w:numId="33" w16cid:durableId="461728703">
    <w:abstractNumId w:val="21"/>
  </w:num>
  <w:num w:numId="34" w16cid:durableId="465703247">
    <w:abstractNumId w:val="22"/>
  </w:num>
  <w:num w:numId="35" w16cid:durableId="572082135">
    <w:abstractNumId w:val="22"/>
  </w:num>
  <w:num w:numId="36" w16cid:durableId="823934708">
    <w:abstractNumId w:val="22"/>
  </w:num>
  <w:num w:numId="37" w16cid:durableId="1468010297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02"/>
    <w:rsid w:val="00001DED"/>
    <w:rsid w:val="000022A8"/>
    <w:rsid w:val="00004802"/>
    <w:rsid w:val="000057A4"/>
    <w:rsid w:val="00007ED1"/>
    <w:rsid w:val="000110CF"/>
    <w:rsid w:val="00041CA6"/>
    <w:rsid w:val="000514C9"/>
    <w:rsid w:val="000521D0"/>
    <w:rsid w:val="00055A08"/>
    <w:rsid w:val="000635C5"/>
    <w:rsid w:val="000757CB"/>
    <w:rsid w:val="000966E8"/>
    <w:rsid w:val="00096E3B"/>
    <w:rsid w:val="00097154"/>
    <w:rsid w:val="000A028B"/>
    <w:rsid w:val="000A381A"/>
    <w:rsid w:val="000B781E"/>
    <w:rsid w:val="000D383F"/>
    <w:rsid w:val="000D6EAA"/>
    <w:rsid w:val="00101D6A"/>
    <w:rsid w:val="0011424D"/>
    <w:rsid w:val="00117686"/>
    <w:rsid w:val="0012376C"/>
    <w:rsid w:val="00132C58"/>
    <w:rsid w:val="00141180"/>
    <w:rsid w:val="00141AB9"/>
    <w:rsid w:val="0014358D"/>
    <w:rsid w:val="00144444"/>
    <w:rsid w:val="00147B75"/>
    <w:rsid w:val="0015108C"/>
    <w:rsid w:val="0016788D"/>
    <w:rsid w:val="00174006"/>
    <w:rsid w:val="0018230D"/>
    <w:rsid w:val="00184D33"/>
    <w:rsid w:val="00192518"/>
    <w:rsid w:val="00194466"/>
    <w:rsid w:val="001A1645"/>
    <w:rsid w:val="001A2464"/>
    <w:rsid w:val="001A5FEB"/>
    <w:rsid w:val="001B58C8"/>
    <w:rsid w:val="001C7059"/>
    <w:rsid w:val="001D238C"/>
    <w:rsid w:val="001D2488"/>
    <w:rsid w:val="001D3675"/>
    <w:rsid w:val="001E3B26"/>
    <w:rsid w:val="001F5E75"/>
    <w:rsid w:val="001F7DF2"/>
    <w:rsid w:val="00215ED5"/>
    <w:rsid w:val="002171A8"/>
    <w:rsid w:val="00220A41"/>
    <w:rsid w:val="00224CA9"/>
    <w:rsid w:val="00230670"/>
    <w:rsid w:val="00244307"/>
    <w:rsid w:val="002503BF"/>
    <w:rsid w:val="0026361D"/>
    <w:rsid w:val="002912DA"/>
    <w:rsid w:val="00294A3C"/>
    <w:rsid w:val="002B1907"/>
    <w:rsid w:val="002B3375"/>
    <w:rsid w:val="002B4ACE"/>
    <w:rsid w:val="002B7709"/>
    <w:rsid w:val="002C7E97"/>
    <w:rsid w:val="002D2EA8"/>
    <w:rsid w:val="002D6AF3"/>
    <w:rsid w:val="002F0773"/>
    <w:rsid w:val="002F4E78"/>
    <w:rsid w:val="002F7083"/>
    <w:rsid w:val="00301842"/>
    <w:rsid w:val="00342837"/>
    <w:rsid w:val="00350C3F"/>
    <w:rsid w:val="0036138E"/>
    <w:rsid w:val="0036577E"/>
    <w:rsid w:val="003662B1"/>
    <w:rsid w:val="00377102"/>
    <w:rsid w:val="00377C0C"/>
    <w:rsid w:val="003806F0"/>
    <w:rsid w:val="00381BEE"/>
    <w:rsid w:val="00396A03"/>
    <w:rsid w:val="003A52A0"/>
    <w:rsid w:val="003B396F"/>
    <w:rsid w:val="003B7CF7"/>
    <w:rsid w:val="003C6276"/>
    <w:rsid w:val="003D7B45"/>
    <w:rsid w:val="003E1A6C"/>
    <w:rsid w:val="003F1ABC"/>
    <w:rsid w:val="003F3A2A"/>
    <w:rsid w:val="003F68AE"/>
    <w:rsid w:val="003F76EF"/>
    <w:rsid w:val="003F7AA9"/>
    <w:rsid w:val="00420B75"/>
    <w:rsid w:val="00426B7F"/>
    <w:rsid w:val="00426E8D"/>
    <w:rsid w:val="00445065"/>
    <w:rsid w:val="00457E76"/>
    <w:rsid w:val="00466DBE"/>
    <w:rsid w:val="00487FC4"/>
    <w:rsid w:val="00491E67"/>
    <w:rsid w:val="004945C6"/>
    <w:rsid w:val="004B1526"/>
    <w:rsid w:val="004B53BB"/>
    <w:rsid w:val="004E26F7"/>
    <w:rsid w:val="004E71FF"/>
    <w:rsid w:val="004F5B42"/>
    <w:rsid w:val="0050600F"/>
    <w:rsid w:val="00507768"/>
    <w:rsid w:val="00514B14"/>
    <w:rsid w:val="00521391"/>
    <w:rsid w:val="00527D08"/>
    <w:rsid w:val="00535A49"/>
    <w:rsid w:val="005366DC"/>
    <w:rsid w:val="00541236"/>
    <w:rsid w:val="0055471C"/>
    <w:rsid w:val="00555A30"/>
    <w:rsid w:val="00566AAF"/>
    <w:rsid w:val="00570E16"/>
    <w:rsid w:val="005767AE"/>
    <w:rsid w:val="00576C95"/>
    <w:rsid w:val="005819DF"/>
    <w:rsid w:val="005A486E"/>
    <w:rsid w:val="005B0F8D"/>
    <w:rsid w:val="005B1871"/>
    <w:rsid w:val="005D1FA8"/>
    <w:rsid w:val="005E5C70"/>
    <w:rsid w:val="006032A0"/>
    <w:rsid w:val="0060658A"/>
    <w:rsid w:val="006113E6"/>
    <w:rsid w:val="006119A1"/>
    <w:rsid w:val="00614C7F"/>
    <w:rsid w:val="00617FE6"/>
    <w:rsid w:val="0062275A"/>
    <w:rsid w:val="00632A1E"/>
    <w:rsid w:val="00647314"/>
    <w:rsid w:val="00655BEB"/>
    <w:rsid w:val="00657A52"/>
    <w:rsid w:val="0067254B"/>
    <w:rsid w:val="00675318"/>
    <w:rsid w:val="00675F4A"/>
    <w:rsid w:val="006822A8"/>
    <w:rsid w:val="00682F09"/>
    <w:rsid w:val="00683D04"/>
    <w:rsid w:val="00687EEC"/>
    <w:rsid w:val="00693560"/>
    <w:rsid w:val="006A0F7B"/>
    <w:rsid w:val="006A6082"/>
    <w:rsid w:val="006B104C"/>
    <w:rsid w:val="006B477F"/>
    <w:rsid w:val="006D0A7E"/>
    <w:rsid w:val="006D1EE8"/>
    <w:rsid w:val="006D555D"/>
    <w:rsid w:val="006D57E7"/>
    <w:rsid w:val="006F61F4"/>
    <w:rsid w:val="007044C7"/>
    <w:rsid w:val="00707935"/>
    <w:rsid w:val="0071461E"/>
    <w:rsid w:val="0071686B"/>
    <w:rsid w:val="00716FF3"/>
    <w:rsid w:val="00717402"/>
    <w:rsid w:val="00726085"/>
    <w:rsid w:val="00730215"/>
    <w:rsid w:val="00734CF9"/>
    <w:rsid w:val="00735149"/>
    <w:rsid w:val="0074095D"/>
    <w:rsid w:val="007466F1"/>
    <w:rsid w:val="0074700E"/>
    <w:rsid w:val="00747075"/>
    <w:rsid w:val="00761F82"/>
    <w:rsid w:val="007642AC"/>
    <w:rsid w:val="00764AE6"/>
    <w:rsid w:val="00765423"/>
    <w:rsid w:val="007737D1"/>
    <w:rsid w:val="007926A9"/>
    <w:rsid w:val="00793EC4"/>
    <w:rsid w:val="007B2FE4"/>
    <w:rsid w:val="007C0DFA"/>
    <w:rsid w:val="007E1AF7"/>
    <w:rsid w:val="007E7EC9"/>
    <w:rsid w:val="007F026A"/>
    <w:rsid w:val="00810CED"/>
    <w:rsid w:val="008111C6"/>
    <w:rsid w:val="0081692A"/>
    <w:rsid w:val="00817411"/>
    <w:rsid w:val="00827802"/>
    <w:rsid w:val="00843BD0"/>
    <w:rsid w:val="00847556"/>
    <w:rsid w:val="008530D5"/>
    <w:rsid w:val="008605A0"/>
    <w:rsid w:val="008720B7"/>
    <w:rsid w:val="00890C4C"/>
    <w:rsid w:val="00895039"/>
    <w:rsid w:val="0089559D"/>
    <w:rsid w:val="00895ABD"/>
    <w:rsid w:val="00897838"/>
    <w:rsid w:val="008A3F66"/>
    <w:rsid w:val="008D3B84"/>
    <w:rsid w:val="008D63DB"/>
    <w:rsid w:val="008D7D04"/>
    <w:rsid w:val="008F31DF"/>
    <w:rsid w:val="00902942"/>
    <w:rsid w:val="00905D1B"/>
    <w:rsid w:val="00905D7B"/>
    <w:rsid w:val="0091510F"/>
    <w:rsid w:val="00937FF1"/>
    <w:rsid w:val="009450EA"/>
    <w:rsid w:val="00962DCA"/>
    <w:rsid w:val="00963A63"/>
    <w:rsid w:val="009703A4"/>
    <w:rsid w:val="00984AF2"/>
    <w:rsid w:val="009915ED"/>
    <w:rsid w:val="009957BF"/>
    <w:rsid w:val="00996D02"/>
    <w:rsid w:val="009A57D1"/>
    <w:rsid w:val="009A67AF"/>
    <w:rsid w:val="009A7D6A"/>
    <w:rsid w:val="009E5050"/>
    <w:rsid w:val="009F1431"/>
    <w:rsid w:val="00A00ADE"/>
    <w:rsid w:val="00A03C14"/>
    <w:rsid w:val="00A11115"/>
    <w:rsid w:val="00A123A4"/>
    <w:rsid w:val="00A12495"/>
    <w:rsid w:val="00A159B8"/>
    <w:rsid w:val="00A22AE3"/>
    <w:rsid w:val="00A23DFA"/>
    <w:rsid w:val="00A429FC"/>
    <w:rsid w:val="00A45B50"/>
    <w:rsid w:val="00A5017E"/>
    <w:rsid w:val="00A573B5"/>
    <w:rsid w:val="00A57466"/>
    <w:rsid w:val="00A6425A"/>
    <w:rsid w:val="00A747F7"/>
    <w:rsid w:val="00A81C79"/>
    <w:rsid w:val="00A821AC"/>
    <w:rsid w:val="00A97DFA"/>
    <w:rsid w:val="00AA12FA"/>
    <w:rsid w:val="00AA3D38"/>
    <w:rsid w:val="00AA55F6"/>
    <w:rsid w:val="00AB4AE9"/>
    <w:rsid w:val="00AC20C8"/>
    <w:rsid w:val="00AC6E87"/>
    <w:rsid w:val="00AD63A4"/>
    <w:rsid w:val="00AE3BBC"/>
    <w:rsid w:val="00B017C1"/>
    <w:rsid w:val="00B04CCE"/>
    <w:rsid w:val="00B354DD"/>
    <w:rsid w:val="00B45269"/>
    <w:rsid w:val="00B568F7"/>
    <w:rsid w:val="00B64002"/>
    <w:rsid w:val="00B64C3E"/>
    <w:rsid w:val="00B6719B"/>
    <w:rsid w:val="00B77AA3"/>
    <w:rsid w:val="00B86B90"/>
    <w:rsid w:val="00B9581D"/>
    <w:rsid w:val="00B978F4"/>
    <w:rsid w:val="00BA21CA"/>
    <w:rsid w:val="00BA2C8C"/>
    <w:rsid w:val="00BA452F"/>
    <w:rsid w:val="00BB2066"/>
    <w:rsid w:val="00BC1A8D"/>
    <w:rsid w:val="00BD1D35"/>
    <w:rsid w:val="00BE0B86"/>
    <w:rsid w:val="00BE2C4C"/>
    <w:rsid w:val="00BE4A48"/>
    <w:rsid w:val="00BE6355"/>
    <w:rsid w:val="00BF0C1D"/>
    <w:rsid w:val="00BF6EE1"/>
    <w:rsid w:val="00C0194D"/>
    <w:rsid w:val="00C3254C"/>
    <w:rsid w:val="00C32E32"/>
    <w:rsid w:val="00C41DD9"/>
    <w:rsid w:val="00C42E40"/>
    <w:rsid w:val="00C437F6"/>
    <w:rsid w:val="00C56B62"/>
    <w:rsid w:val="00C575C0"/>
    <w:rsid w:val="00C707A0"/>
    <w:rsid w:val="00C743CF"/>
    <w:rsid w:val="00C94337"/>
    <w:rsid w:val="00C9665E"/>
    <w:rsid w:val="00C96C5E"/>
    <w:rsid w:val="00CA0211"/>
    <w:rsid w:val="00CA04B9"/>
    <w:rsid w:val="00CB302F"/>
    <w:rsid w:val="00CB49E4"/>
    <w:rsid w:val="00CC5AAE"/>
    <w:rsid w:val="00CD27D1"/>
    <w:rsid w:val="00CD655B"/>
    <w:rsid w:val="00CE46B7"/>
    <w:rsid w:val="00CF14DA"/>
    <w:rsid w:val="00CF6F4D"/>
    <w:rsid w:val="00D171C4"/>
    <w:rsid w:val="00D20B07"/>
    <w:rsid w:val="00D23530"/>
    <w:rsid w:val="00D32AB6"/>
    <w:rsid w:val="00D33C92"/>
    <w:rsid w:val="00D4410A"/>
    <w:rsid w:val="00D54A4C"/>
    <w:rsid w:val="00D65311"/>
    <w:rsid w:val="00D655B8"/>
    <w:rsid w:val="00D67BAE"/>
    <w:rsid w:val="00D80BA2"/>
    <w:rsid w:val="00D86B85"/>
    <w:rsid w:val="00D92886"/>
    <w:rsid w:val="00D932D8"/>
    <w:rsid w:val="00D9794D"/>
    <w:rsid w:val="00DA0C64"/>
    <w:rsid w:val="00DB762A"/>
    <w:rsid w:val="00DC0543"/>
    <w:rsid w:val="00DC0FFF"/>
    <w:rsid w:val="00DC2826"/>
    <w:rsid w:val="00DC3245"/>
    <w:rsid w:val="00DD344E"/>
    <w:rsid w:val="00DD3C5E"/>
    <w:rsid w:val="00DD3E41"/>
    <w:rsid w:val="00DD65E3"/>
    <w:rsid w:val="00DD7545"/>
    <w:rsid w:val="00DF18D8"/>
    <w:rsid w:val="00E03F2D"/>
    <w:rsid w:val="00E06383"/>
    <w:rsid w:val="00E1243E"/>
    <w:rsid w:val="00E12458"/>
    <w:rsid w:val="00E40659"/>
    <w:rsid w:val="00E65F0D"/>
    <w:rsid w:val="00E66969"/>
    <w:rsid w:val="00E7262A"/>
    <w:rsid w:val="00E80754"/>
    <w:rsid w:val="00E832BE"/>
    <w:rsid w:val="00E927B4"/>
    <w:rsid w:val="00E92F01"/>
    <w:rsid w:val="00EA1058"/>
    <w:rsid w:val="00EA6CE7"/>
    <w:rsid w:val="00EB0119"/>
    <w:rsid w:val="00EB1440"/>
    <w:rsid w:val="00EB7CC3"/>
    <w:rsid w:val="00EC10DE"/>
    <w:rsid w:val="00EC2EA1"/>
    <w:rsid w:val="00EC36AD"/>
    <w:rsid w:val="00ED0CAA"/>
    <w:rsid w:val="00ED45EC"/>
    <w:rsid w:val="00ED6835"/>
    <w:rsid w:val="00EE0125"/>
    <w:rsid w:val="00EF47BC"/>
    <w:rsid w:val="00F00F6D"/>
    <w:rsid w:val="00F03020"/>
    <w:rsid w:val="00F13522"/>
    <w:rsid w:val="00F1486E"/>
    <w:rsid w:val="00F1641F"/>
    <w:rsid w:val="00F225C9"/>
    <w:rsid w:val="00F24B39"/>
    <w:rsid w:val="00F2756E"/>
    <w:rsid w:val="00F30EFC"/>
    <w:rsid w:val="00F47675"/>
    <w:rsid w:val="00F52CEE"/>
    <w:rsid w:val="00F539B2"/>
    <w:rsid w:val="00F548F9"/>
    <w:rsid w:val="00F57C4C"/>
    <w:rsid w:val="00F63910"/>
    <w:rsid w:val="00F67614"/>
    <w:rsid w:val="00F71B7E"/>
    <w:rsid w:val="00F75D9D"/>
    <w:rsid w:val="00F7644B"/>
    <w:rsid w:val="00F8010B"/>
    <w:rsid w:val="00F842B2"/>
    <w:rsid w:val="00F91A3C"/>
    <w:rsid w:val="00F92FEA"/>
    <w:rsid w:val="00F95582"/>
    <w:rsid w:val="00FC30AE"/>
    <w:rsid w:val="00FC4338"/>
    <w:rsid w:val="00FC76F7"/>
    <w:rsid w:val="00FE1511"/>
    <w:rsid w:val="00FE1863"/>
    <w:rsid w:val="00FF16C2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2B23BA"/>
  <w15:docId w15:val="{AC2A126F-CA4B-4EB9-B26B-DB50324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A7E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C743CF"/>
    <w:pPr>
      <w:keepNext/>
      <w:keepLines/>
      <w:numPr>
        <w:numId w:val="2"/>
      </w:numPr>
      <w:tabs>
        <w:tab w:val="clear" w:pos="360"/>
        <w:tab w:val="left" w:pos="851"/>
      </w:tabs>
      <w:spacing w:before="360"/>
      <w:outlineLvl w:val="0"/>
    </w:pPr>
    <w:rPr>
      <w:rFonts w:ascii="Arial" w:hAnsi="Arial"/>
      <w:b/>
      <w:bCs/>
      <w:color w:val="0033CC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C743CF"/>
    <w:pPr>
      <w:numPr>
        <w:ilvl w:val="1"/>
        <w:numId w:val="3"/>
      </w:numPr>
      <w:tabs>
        <w:tab w:val="num" w:pos="851"/>
      </w:tabs>
      <w:outlineLvl w:val="1"/>
    </w:pPr>
    <w:rPr>
      <w:bCs w:val="0"/>
      <w:iCs/>
      <w:color w:val="000080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rsid w:val="00C743CF"/>
    <w:pPr>
      <w:numPr>
        <w:ilvl w:val="2"/>
        <w:numId w:val="4"/>
      </w:numPr>
      <w:tabs>
        <w:tab w:val="left" w:pos="907"/>
      </w:tabs>
      <w:spacing w:before="120"/>
      <w:ind w:left="907" w:hanging="907"/>
      <w:outlineLvl w:val="2"/>
    </w:pPr>
    <w:rPr>
      <w:b w:val="0"/>
      <w:bCs/>
      <w:color w:val="722B9D"/>
      <w:sz w:val="22"/>
      <w:szCs w:val="26"/>
    </w:rPr>
  </w:style>
  <w:style w:type="paragraph" w:styleId="Overskrift4">
    <w:name w:val="heading 4"/>
    <w:basedOn w:val="Overskrift3"/>
    <w:next w:val="Brdtekst"/>
    <w:qFormat/>
    <w:rsid w:val="006D0A7E"/>
    <w:pPr>
      <w:numPr>
        <w:ilvl w:val="3"/>
        <w:numId w:val="5"/>
      </w:numPr>
      <w:tabs>
        <w:tab w:val="clear" w:pos="907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rsid w:val="005E5C70"/>
    <w:pPr>
      <w:numPr>
        <w:ilvl w:val="4"/>
        <w:numId w:val="6"/>
      </w:numPr>
      <w:tabs>
        <w:tab w:val="clear" w:pos="1134"/>
        <w:tab w:val="left" w:pos="1361"/>
      </w:tabs>
      <w:ind w:left="1361" w:hanging="1361"/>
      <w:outlineLvl w:val="4"/>
    </w:pPr>
    <w:rPr>
      <w:bCs/>
      <w:iCs w:val="0"/>
      <w:sz w:val="20"/>
      <w:szCs w:val="26"/>
    </w:rPr>
  </w:style>
  <w:style w:type="paragraph" w:styleId="Overskrift6">
    <w:name w:val="heading 6"/>
    <w:basedOn w:val="Overskrift5"/>
    <w:next w:val="Brdtekst"/>
    <w:qFormat/>
    <w:rsid w:val="006D0A7E"/>
    <w:pPr>
      <w:numPr>
        <w:ilvl w:val="5"/>
        <w:numId w:val="7"/>
      </w:numPr>
      <w:tabs>
        <w:tab w:val="clear" w:pos="1361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rsid w:val="006D0A7E"/>
    <w:pPr>
      <w:numPr>
        <w:ilvl w:val="6"/>
        <w:numId w:val="8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rsid w:val="006D0A7E"/>
    <w:pPr>
      <w:keepNext/>
      <w:keepLines/>
      <w:numPr>
        <w:ilvl w:val="7"/>
        <w:numId w:val="9"/>
      </w:numPr>
      <w:tabs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6D0A7E"/>
    <w:pPr>
      <w:keepNext/>
      <w:keepLines/>
      <w:numPr>
        <w:ilvl w:val="8"/>
        <w:numId w:val="10"/>
      </w:numPr>
      <w:tabs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  <w:rsid w:val="006D0A7E"/>
  </w:style>
  <w:style w:type="paragraph" w:customStyle="1" w:styleId="Bullet">
    <w:name w:val="Bullet"/>
    <w:basedOn w:val="BodyTextBullet"/>
    <w:rsid w:val="006D0A7E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rsid w:val="006D0A7E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qFormat/>
    <w:rsid w:val="006D0A7E"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rsid w:val="00B45269"/>
    <w:pPr>
      <w:spacing w:before="120" w:after="120"/>
    </w:pPr>
    <w:rPr>
      <w:rFonts w:ascii="Arial" w:hAnsi="Arial"/>
      <w:b/>
      <w:bCs/>
      <w:caps/>
      <w:sz w:val="20"/>
      <w:szCs w:val="24"/>
    </w:rPr>
  </w:style>
  <w:style w:type="paragraph" w:styleId="Tittel">
    <w:name w:val="Title"/>
    <w:basedOn w:val="Brdtekst"/>
    <w:next w:val="Brdtekst"/>
    <w:link w:val="TittelTegn"/>
    <w:qFormat/>
    <w:rsid w:val="006D0A7E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rsid w:val="00B45269"/>
    <w:pPr>
      <w:spacing w:before="0" w:after="0"/>
      <w:ind w:left="240"/>
    </w:pPr>
    <w:rPr>
      <w:rFonts w:ascii="Arial" w:hAnsi="Arial"/>
      <w:smallCaps/>
      <w:sz w:val="20"/>
      <w:szCs w:val="24"/>
    </w:rPr>
  </w:style>
  <w:style w:type="paragraph" w:styleId="INNH3">
    <w:name w:val="toc 3"/>
    <w:basedOn w:val="Brdtekst"/>
    <w:next w:val="Brdtekst"/>
    <w:rsid w:val="00B45269"/>
    <w:pPr>
      <w:spacing w:before="0" w:after="0"/>
      <w:ind w:left="480"/>
    </w:pPr>
    <w:rPr>
      <w:rFonts w:ascii="Arial" w:hAnsi="Arial"/>
      <w:i/>
      <w:iCs/>
      <w:sz w:val="20"/>
      <w:szCs w:val="24"/>
    </w:rPr>
  </w:style>
  <w:style w:type="paragraph" w:styleId="INNH4">
    <w:name w:val="toc 4"/>
    <w:basedOn w:val="Brdtekst"/>
    <w:next w:val="Brdtekst"/>
    <w:semiHidden/>
    <w:rsid w:val="006D0A7E"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rsid w:val="006D0A7E"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rsid w:val="006D0A7E"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rsid w:val="006D0A7E"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rsid w:val="006D0A7E"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rsid w:val="006D0A7E"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sid w:val="006D0A7E"/>
    <w:rPr>
      <w:rFonts w:ascii="Arial" w:hAnsi="Arial"/>
      <w:sz w:val="16"/>
    </w:rPr>
  </w:style>
  <w:style w:type="paragraph" w:styleId="Bunntekst">
    <w:name w:val="footer"/>
    <w:basedOn w:val="Brdtekst"/>
    <w:link w:val="BunntekstTegn"/>
    <w:rsid w:val="006D0A7E"/>
    <w:rPr>
      <w:rFonts w:ascii="Arial" w:hAnsi="Arial"/>
      <w:sz w:val="16"/>
    </w:rPr>
  </w:style>
  <w:style w:type="character" w:styleId="Sidetall">
    <w:name w:val="page number"/>
    <w:basedOn w:val="Standardskriftforavsnitt"/>
    <w:rsid w:val="006D0A7E"/>
    <w:rPr>
      <w:rFonts w:ascii="Arial" w:hAnsi="Arial"/>
      <w:sz w:val="16"/>
      <w:lang w:val="nb-NO" w:eastAsia="x-none"/>
    </w:rPr>
  </w:style>
  <w:style w:type="character" w:styleId="Hyperkobling">
    <w:name w:val="Hyperlink"/>
    <w:basedOn w:val="Standardskriftforavsnitt"/>
    <w:uiPriority w:val="99"/>
    <w:rsid w:val="006D0A7E"/>
    <w:rPr>
      <w:color w:val="0000FF"/>
      <w:u w:val="single"/>
    </w:rPr>
  </w:style>
  <w:style w:type="paragraph" w:customStyle="1" w:styleId="Requirement">
    <w:name w:val="Requirement"/>
    <w:basedOn w:val="Brdtekst"/>
    <w:rsid w:val="006D0A7E"/>
    <w:pPr>
      <w:keepLines/>
      <w:numPr>
        <w:numId w:val="13"/>
      </w:numPr>
      <w:ind w:left="1134" w:hanging="1134"/>
    </w:pPr>
  </w:style>
  <w:style w:type="paragraph" w:customStyle="1" w:styleId="BodyTextSub-bullet">
    <w:name w:val="Body Text (Sub-bullet)"/>
    <w:basedOn w:val="Brdtekst"/>
    <w:rsid w:val="006D0A7E"/>
    <w:pPr>
      <w:keepLines/>
      <w:numPr>
        <w:numId w:val="12"/>
      </w:numPr>
      <w:ind w:left="680" w:hanging="340"/>
    </w:pPr>
  </w:style>
  <w:style w:type="paragraph" w:customStyle="1" w:styleId="BodyTextList">
    <w:name w:val="Body Text (List)"/>
    <w:basedOn w:val="Brdtekst"/>
    <w:rsid w:val="006D0A7E"/>
    <w:pPr>
      <w:keepLines/>
      <w:numPr>
        <w:numId w:val="11"/>
      </w:numPr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rsid w:val="006D0A7E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827802"/>
    <w:rPr>
      <w:sz w:val="24"/>
      <w:lang w:val="x-none" w:eastAsia="en-US"/>
    </w:rPr>
  </w:style>
  <w:style w:type="character" w:customStyle="1" w:styleId="TittelTegn">
    <w:name w:val="Tittel Tegn"/>
    <w:link w:val="Tittel"/>
    <w:locked/>
    <w:rsid w:val="00827802"/>
    <w:rPr>
      <w:rFonts w:ascii="Arial" w:hAnsi="Arial"/>
      <w:b/>
      <w:sz w:val="32"/>
      <w:lang w:val="x-none" w:eastAsia="en-US"/>
    </w:rPr>
  </w:style>
  <w:style w:type="character" w:customStyle="1" w:styleId="MMTitleChar">
    <w:name w:val="MM Title Char"/>
    <w:basedOn w:val="TittelTegn"/>
    <w:link w:val="MMTitle"/>
    <w:locked/>
    <w:rsid w:val="00827802"/>
    <w:rPr>
      <w:rFonts w:ascii="Arial" w:hAnsi="Arial" w:cs="Times New Roman"/>
      <w:b/>
      <w:bCs/>
      <w:sz w:val="32"/>
      <w:szCs w:val="32"/>
      <w:lang w:val="x-none"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</w:pPr>
  </w:style>
  <w:style w:type="character" w:customStyle="1" w:styleId="Overskrift1Tegn">
    <w:name w:val="Overskrift 1 Tegn"/>
    <w:link w:val="Overskrift1"/>
    <w:locked/>
    <w:rsid w:val="00C743CF"/>
    <w:rPr>
      <w:rFonts w:ascii="Arial" w:hAnsi="Arial"/>
      <w:b/>
      <w:color w:val="0033CC"/>
      <w:sz w:val="32"/>
      <w:lang w:val="x-none" w:eastAsia="en-US"/>
    </w:rPr>
  </w:style>
  <w:style w:type="character" w:customStyle="1" w:styleId="MMTopic1Char">
    <w:name w:val="MM Topic 1 Char"/>
    <w:basedOn w:val="Overskrift1Tegn"/>
    <w:link w:val="MMTopic1"/>
    <w:locked/>
    <w:rsid w:val="00827802"/>
    <w:rPr>
      <w:rFonts w:ascii="Arial" w:hAnsi="Arial" w:cs="Times New Roman"/>
      <w:b/>
      <w:bCs/>
      <w:color w:val="000080"/>
      <w:sz w:val="32"/>
      <w:szCs w:val="32"/>
      <w:lang w:val="x-none" w:eastAsia="en-US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</w:pPr>
  </w:style>
  <w:style w:type="character" w:customStyle="1" w:styleId="Overskrift2Tegn">
    <w:name w:val="Overskrift 2 Tegn"/>
    <w:link w:val="Overskrift2"/>
    <w:locked/>
    <w:rsid w:val="00C743CF"/>
    <w:rPr>
      <w:rFonts w:ascii="Arial" w:hAnsi="Arial"/>
      <w:b/>
      <w:color w:val="000080"/>
      <w:sz w:val="28"/>
      <w:lang w:val="x-none" w:eastAsia="en-US"/>
    </w:rPr>
  </w:style>
  <w:style w:type="character" w:customStyle="1" w:styleId="MMTopic2Char">
    <w:name w:val="MM Topic 2 Char"/>
    <w:basedOn w:val="Overskrift2Tegn"/>
    <w:link w:val="MMTopic2"/>
    <w:locked/>
    <w:rsid w:val="00827802"/>
    <w:rPr>
      <w:rFonts w:ascii="Arial" w:hAnsi="Arial" w:cs="Times New Roman"/>
      <w:b/>
      <w:iCs/>
      <w:color w:val="000080"/>
      <w:sz w:val="28"/>
      <w:szCs w:val="28"/>
      <w:lang w:val="x-none"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</w:tabs>
      <w:ind w:left="0" w:firstLine="0"/>
    </w:pPr>
  </w:style>
  <w:style w:type="character" w:customStyle="1" w:styleId="Overskrift3Tegn">
    <w:name w:val="Overskrift 3 Tegn"/>
    <w:link w:val="Overskrift3"/>
    <w:locked/>
    <w:rsid w:val="00C743CF"/>
    <w:rPr>
      <w:rFonts w:ascii="Arial" w:hAnsi="Arial"/>
      <w:color w:val="722B9D"/>
      <w:sz w:val="26"/>
      <w:lang w:val="x-none" w:eastAsia="en-US"/>
    </w:rPr>
  </w:style>
  <w:style w:type="character" w:customStyle="1" w:styleId="MMTopic3Char">
    <w:name w:val="MM Topic 3 Char"/>
    <w:basedOn w:val="Overskrift3Tegn"/>
    <w:link w:val="MMTopic3"/>
    <w:locked/>
    <w:rsid w:val="00827802"/>
    <w:rPr>
      <w:rFonts w:ascii="Arial" w:hAnsi="Arial" w:cs="Times New Roman"/>
      <w:bCs/>
      <w:iCs/>
      <w:color w:val="000080"/>
      <w:sz w:val="26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locked/>
    <w:rsid w:val="00827802"/>
    <w:rPr>
      <w:sz w:val="24"/>
      <w:lang w:val="x-none"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locked/>
    <w:rsid w:val="00827802"/>
    <w:rPr>
      <w:sz w:val="24"/>
      <w:lang w:val="x-none" w:eastAsia="en-US"/>
    </w:rPr>
  </w:style>
  <w:style w:type="character" w:styleId="Merknadsreferanse">
    <w:name w:val="annotation reference"/>
    <w:basedOn w:val="Standardskriftforavsnitt"/>
    <w:semiHidden/>
    <w:rsid w:val="00B86B90"/>
    <w:rPr>
      <w:sz w:val="16"/>
    </w:rPr>
  </w:style>
  <w:style w:type="paragraph" w:styleId="Merknadstekst">
    <w:name w:val="annotation text"/>
    <w:basedOn w:val="Normal"/>
    <w:link w:val="MerknadstekstTegn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locked/>
    <w:rsid w:val="008720B7"/>
    <w:rPr>
      <w:rFonts w:ascii="Arial" w:hAnsi="Arial"/>
      <w:sz w:val="16"/>
      <w:lang w:val="x-none" w:eastAsia="en-US"/>
    </w:rPr>
  </w:style>
  <w:style w:type="character" w:customStyle="1" w:styleId="MerknadstekstTegn">
    <w:name w:val="Merknadstekst Tegn"/>
    <w:link w:val="Merknadstekst"/>
    <w:semiHidden/>
    <w:locked/>
    <w:rsid w:val="00A5017E"/>
    <w:rPr>
      <w:lang w:val="x-none" w:eastAsia="en-US"/>
    </w:rPr>
  </w:style>
  <w:style w:type="paragraph" w:styleId="Fotnotetekst">
    <w:name w:val="footnote text"/>
    <w:basedOn w:val="Normal"/>
    <w:link w:val="FotnotetekstTegn"/>
    <w:semiHidden/>
    <w:rsid w:val="00843BD0"/>
    <w:rPr>
      <w:sz w:val="20"/>
    </w:rPr>
  </w:style>
  <w:style w:type="character" w:customStyle="1" w:styleId="FotnotetekstTegn">
    <w:name w:val="Fotnotetekst Tegn"/>
    <w:link w:val="Fotnotetekst"/>
    <w:semiHidden/>
    <w:locked/>
    <w:rsid w:val="00843BD0"/>
    <w:rPr>
      <w:lang w:val="x-none" w:eastAsia="en-US"/>
    </w:rPr>
  </w:style>
  <w:style w:type="character" w:styleId="Fotnotereferanse">
    <w:name w:val="footnote reference"/>
    <w:basedOn w:val="Standardskriftforavsnitt"/>
    <w:semiHidden/>
    <w:rsid w:val="00843BD0"/>
    <w:rPr>
      <w:vertAlign w:val="superscript"/>
    </w:rPr>
  </w:style>
  <w:style w:type="paragraph" w:customStyle="1" w:styleId="Revisjon1">
    <w:name w:val="Revisjon1"/>
    <w:hidden/>
    <w:semiHidden/>
    <w:rsid w:val="00420B7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varetTopic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Investering</TermName>
          <TermId xmlns="http://schemas.microsoft.com/office/infopath/2007/PartnerControls">2561016c-f81d-464b-895c-37267c269043</TermId>
        </TermInfo>
      </Terms>
    </ForsvaretTopicTaxHTField0>
    <ForsvaretLocationTaxHTField0 xmlns="b5130c35-5d0b-48ba-b897-5617832242f6">
      <Terms xmlns="http://schemas.microsoft.com/office/infopath/2007/PartnerControls"/>
    </ForsvaretLocationTaxHTField0>
    <ForsvaretLanguage xmlns="b5130c35-5d0b-48ba-b897-5617832242f6">Bokmål</ForsvaretLanguage>
    <ForsvaretCategory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Karusell</TermName>
          <TermId xmlns="http://schemas.microsoft.com/office/infopath/2007/PartnerControls">88003524-b1e7-4c3d-89af-54da80b65d40</TermId>
        </TermInfo>
      </Terms>
    </ForsvaretCategoryTaxHTField0>
    <ForsvaretResponsibleTaxHTField0 xmlns="b5130c35-5d0b-48ba-b897-5617832242f6">
      <Terms xmlns="http://schemas.microsoft.com/office/infopath/2007/PartnerControls"/>
    </ForsvaretResponsibleTaxHTField0>
    <TaxKeywordTaxHTField xmlns="05446e1b-b4ad-4cd4-9869-fd032fc5bb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prinsix_forprosjektfase_012020</TermName>
          <TermId xmlns="http://schemas.microsoft.com/office/infopath/2007/PartnerControls">877de532-9e69-4c7d-ae6e-9c75a200aa67</TermId>
        </TermInfo>
      </Terms>
    </TaxKeywordTaxHTField>
    <PublishingPageImage xmlns="http://schemas.microsoft.com/sharepoint/v3" xsi:nil="true"/>
    <ForsvaretOrganizationTaxHTField0 xmlns="b5130c35-5d0b-48ba-b897-5617832242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PRINSIX</TermName>
          <TermId xmlns="http://schemas.microsoft.com/office/infopath/2007/PartnerControls">7210fa66-7ffa-4a92-9d36-c227a9807e68</TermId>
        </TermInfo>
      </Terms>
    </ForsvaretOrganizationTaxHTField0>
    <ForsvaretPriority xmlns="b5130c35-5d0b-48ba-b897-5617832242f6">2</ForsvaretPriority>
    <TaxCatchAll xmlns="05446e1b-b4ad-4cd4-9869-fd032fc5bb5b">
      <Value>116</Value>
      <Value>10</Value>
      <Value>15</Value>
      <Value>7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svaret Dokument" ma:contentTypeID="0x0101003718553E60074E959EF963D5CEFA4C27003A13251E8F22EA4E9E0DE885982351CD" ma:contentTypeVersion="2" ma:contentTypeDescription="Opprett et nytt dokument." ma:contentTypeScope="" ma:versionID="3c5f1063ce1c63ebf1db88178461ddf0">
  <xsd:schema xmlns:xsd="http://www.w3.org/2001/XMLSchema" xmlns:xs="http://www.w3.org/2001/XMLSchema" xmlns:p="http://schemas.microsoft.com/office/2006/metadata/properties" xmlns:ns1="http://schemas.microsoft.com/sharepoint/v3" xmlns:ns2="b5130c35-5d0b-48ba-b897-5617832242f6" xmlns:ns3="05446e1b-b4ad-4cd4-9869-fd032fc5bb5b" targetNamespace="http://schemas.microsoft.com/office/2006/metadata/properties" ma:root="true" ma:fieldsID="3c9039e00876003e3d206d7c143da281" ns1:_="" ns2:_="" ns3:_="">
    <xsd:import namespace="http://schemas.microsoft.com/sharepoint/v3"/>
    <xsd:import namespace="b5130c35-5d0b-48ba-b897-5617832242f6"/>
    <xsd:import namespace="05446e1b-b4ad-4cd4-9869-fd032fc5bb5b"/>
    <xsd:element name="properties">
      <xsd:complexType>
        <xsd:sequence>
          <xsd:element name="documentManagement">
            <xsd:complexType>
              <xsd:all>
                <xsd:element ref="ns1:PublishingPageImage" minOccurs="0"/>
                <xsd:element ref="ns2:ForsvaretTopicTaxHTField0" minOccurs="0"/>
                <xsd:element ref="ns2:ForsvaretCategoryTaxHTField0" minOccurs="0"/>
                <xsd:element ref="ns2:ForsvaretOrganizationTaxHTField0" minOccurs="0"/>
                <xsd:element ref="ns2:ForsvaretLocationTaxHTField0" minOccurs="0"/>
                <xsd:element ref="ns2:ForsvaretResponsibleTaxHTField0" minOccurs="0"/>
                <xsd:element ref="ns2:ForsvaretLanguage" minOccurs="0"/>
                <xsd:element ref="ns2:ForsvaretPriority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Image" ma:index="8" nillable="true" ma:displayName="Sidebilde" ma:description="Sidebilde er en områdekolonne som opprettes av publiseringsfunksjonen. Den brukes på artikkelsideinnholdstypen som hovedbilde for siden.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0c35-5d0b-48ba-b897-5617832242f6" elementFormDefault="qualified">
    <xsd:import namespace="http://schemas.microsoft.com/office/2006/documentManagement/types"/>
    <xsd:import namespace="http://schemas.microsoft.com/office/infopath/2007/PartnerControls"/>
    <xsd:element name="ForsvaretTopicTaxHTField0" ma:index="10" ma:taxonomy="true" ma:internalName="ForsvaretTopicTaxHTField0" ma:taxonomyFieldName="ForsvaretTopic" ma:displayName="Tema" ma:fieldId="{4c8f8b56-fe01-4cdd-8c50-fad19667b76d}" ma:taxonomyMulti="true" ma:sspId="a9ca7796-8259-4d2a-8783-83e6acfd1e65" ma:termSetId="407f9d81-df6b-45e5-bea3-c24412d34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CategoryTaxHTField0" ma:index="12" ma:taxonomy="true" ma:internalName="ForsvaretCategoryTaxHTField0" ma:taxonomyFieldName="ForsvaretCategory" ma:displayName="Kategori" ma:fieldId="{228abea9-8aa3-4455-b021-8f005a4a6ac5}" ma:taxonomyMulti="true" ma:sspId="a9ca7796-8259-4d2a-8783-83e6acfd1e65" ma:termSetId="5b0ae656-2fd5-4dbb-8128-dc84bdca3b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OrganizationTaxHTField0" ma:index="14" nillable="true" ma:taxonomy="true" ma:internalName="ForsvaretOrganizationTaxHTField0" ma:taxonomyFieldName="ForsvaretOrganization" ma:displayName="Organisasjon" ma:fieldId="{6f3a8262-2a19-4c34-955d-9eb173d37d85}" ma:taxonomyMulti="true" ma:sspId="a9ca7796-8259-4d2a-8783-83e6acfd1e65" ma:termSetId="0f119daa-8627-445f-b64a-e20a299e20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ocationTaxHTField0" ma:index="16" nillable="true" ma:taxonomy="true" ma:internalName="ForsvaretLocationTaxHTField0" ma:taxonomyFieldName="ForsvaretLocation" ma:displayName="Lokasjon" ma:fieldId="{a71600d3-ed48-475e-92b2-6f1463c35e25}" ma:taxonomyMulti="true" ma:sspId="a9ca7796-8259-4d2a-8783-83e6acfd1e65" ma:termSetId="6147c2a3-d364-43a4-a983-f9851937a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ResponsibleTaxHTField0" ma:index="18" nillable="true" ma:taxonomy="true" ma:internalName="ForsvaretResponsibleTaxHTField0" ma:taxonomyFieldName="ForsvaretResponsible" ma:displayName="Ansvarlig" ma:fieldId="{c8392721-72bc-474c-b904-6fd6696454cf}" ma:sspId="a9ca7796-8259-4d2a-8783-83e6acfd1e65" ma:termSetId="dd964558-95ef-4cc3-bbc5-d2fdc5a293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orsvaretLanguage" ma:index="20" nillable="true" ma:displayName="Språk" ma:default="Bokmål" ma:format="Dropdown" ma:internalName="ForsvaretLanguage">
      <xsd:simpleType>
        <xsd:restriction base="dms:Choice">
          <xsd:enumeration value="Bokmål"/>
          <xsd:enumeration value="Nynorsk"/>
          <xsd:enumeration value="Engelsk"/>
        </xsd:restriction>
      </xsd:simpleType>
    </xsd:element>
    <xsd:element name="ForsvaretPriority" ma:index="21" nillable="true" ma:displayName="Prioritet" ma:internalName="Forsvaret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46e1b-b4ad-4cd4-9869-fd032fc5bb5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2" nillable="true" ma:taxonomy="true" ma:internalName="TaxKeywordTaxHTField" ma:taxonomyFieldName="TaxKeyword" ma:displayName="Fritekstnøkkelord" ma:fieldId="{23f27201-bee3-471e-b2e7-b64fd8b7ca38}" ma:taxonomyMulti="true" ma:sspId="a9ca7796-8259-4d2a-8783-83e6acfd1e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01a652cb-a5fc-48b1-9f52-18148159ef3a}" ma:internalName="TaxCatchAll" ma:showField="CatchAllData" ma:web="05446e1b-b4ad-4cd4-9869-fd032fc5b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A0732-DB9F-43E3-8046-5515CA3F2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3E494-D2B8-4483-BFEC-45F7BD721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2A4E6-DF8D-4B49-A507-D3ED835ABB52}">
  <ds:schemaRefs>
    <ds:schemaRef ds:uri="http://schemas.microsoft.com/office/2006/metadata/properties"/>
    <ds:schemaRef ds:uri="http://schemas.microsoft.com/office/infopath/2007/PartnerControls"/>
    <ds:schemaRef ds:uri="b5130c35-5d0b-48ba-b897-5617832242f6"/>
    <ds:schemaRef ds:uri="05446e1b-b4ad-4cd4-9869-fd032fc5bb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9EDC4EF-DDCB-411D-87EE-24FE3CEA6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30c35-5d0b-48ba-b897-5617832242f6"/>
    <ds:schemaRef ds:uri="05446e1b-b4ad-4cd4-9869-fd032fc5b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2958</Words>
  <Characters>15682</Characters>
  <Application>Microsoft Office Word</Application>
  <DocSecurity>0</DocSecurity>
  <Lines>130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Vedl B - Kravdokument</vt:lpstr>
      <vt:lpstr>Mal Vedl B - Kravdokument</vt:lpstr>
    </vt:vector>
  </TitlesOfParts>
  <Company/>
  <LinksUpToDate>false</LinksUpToDate>
  <CharactersWithSpaces>18603</CharactersWithSpaces>
  <SharedDoc>false</SharedDoc>
  <HLinks>
    <vt:vector size="192" baseType="variant"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_Toc346870676</vt:lpwstr>
      </vt:variant>
      <vt:variant>
        <vt:i4>1835060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_Toc346870675</vt:lpwstr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_Toc346870674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_Toc346870673</vt:lpwstr>
      </vt:variant>
      <vt:variant>
        <vt:i4>1835060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_Toc346870672</vt:lpwstr>
      </vt:variant>
      <vt:variant>
        <vt:i4>1835060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_Toc346870671</vt:lpwstr>
      </vt:variant>
      <vt:variant>
        <vt:i4>1835060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_Toc346870670</vt:lpwstr>
      </vt:variant>
      <vt:variant>
        <vt:i4>1900596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_Toc346870669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_Toc346870668</vt:lpwstr>
      </vt:variant>
      <vt:variant>
        <vt:i4>1900596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_Toc346870667</vt:lpwstr>
      </vt:variant>
      <vt:variant>
        <vt:i4>1900596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_Toc346870666</vt:lpwstr>
      </vt:variant>
      <vt:variant>
        <vt:i4>1900596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_Toc346870665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_Toc346870664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_Toc346870663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_Toc346870662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_Toc346870661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_Toc346870660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_Toc346870659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_Toc346870658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_Toc346870657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_Toc346870656</vt:lpwstr>
      </vt:variant>
      <vt:variant>
        <vt:i4>1966132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_Toc346870655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_Toc346870654</vt:lpwstr>
      </vt:variant>
      <vt:variant>
        <vt:i4>1966132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_Toc346870653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_Toc346870652</vt:lpwstr>
      </vt:variant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_Toc346870651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_Toc346870650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_Toc346870649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_Toc346870648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_Toc346870647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_Toc346870646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_Toc346870645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A - Kravdokument - SSD-mal</dc:title>
  <dc:creator>Noralv Holm</dc:creator>
  <cp:keywords>prinsix_forprosjektfase_012020</cp:keywords>
  <cp:lastModifiedBy>Noralv Holm</cp:lastModifiedBy>
  <cp:revision>2</cp:revision>
  <dcterms:created xsi:type="dcterms:W3CDTF">2025-01-31T06:02:00Z</dcterms:created>
  <dcterms:modified xsi:type="dcterms:W3CDTF">2025-01-31T06:02:00Z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svaretOrganization">
    <vt:lpwstr>15;#PRINSIX|7210fa66-7ffa-4a92-9d36-c227a9807e68</vt:lpwstr>
  </property>
  <property fmtid="{D5CDD505-2E9C-101B-9397-08002B2CF9AE}" pid="3" name="TaxKeyword">
    <vt:lpwstr>116;#prinsix_forprosjektfase_012020|877de532-9e69-4c7d-ae6e-9c75a200aa67</vt:lpwstr>
  </property>
  <property fmtid="{D5CDD505-2E9C-101B-9397-08002B2CF9AE}" pid="4" name="ForsvaretResponsible">
    <vt:lpwstr/>
  </property>
  <property fmtid="{D5CDD505-2E9C-101B-9397-08002B2CF9AE}" pid="5" name="ContentTypeId">
    <vt:lpwstr>0x0101003718553E60074E959EF963D5CEFA4C27003A13251E8F22EA4E9E0DE885982351CD</vt:lpwstr>
  </property>
  <property fmtid="{D5CDD505-2E9C-101B-9397-08002B2CF9AE}" pid="6" name="ForsvaretTopic">
    <vt:lpwstr>7;#Investering|2561016c-f81d-464b-895c-37267c269043</vt:lpwstr>
  </property>
  <property fmtid="{D5CDD505-2E9C-101B-9397-08002B2CF9AE}" pid="7" name="ForsvaretCategory">
    <vt:lpwstr>10;#Karusell|88003524-b1e7-4c3d-89af-54da80b65d40</vt:lpwstr>
  </property>
  <property fmtid="{D5CDD505-2E9C-101B-9397-08002B2CF9AE}" pid="8" name="ForsvaretLocation">
    <vt:lpwstr/>
  </property>
  <property fmtid="{D5CDD505-2E9C-101B-9397-08002B2CF9AE}" pid="9" name="MSIP_Label_536d71ed-e286-42a1-8703-c1fd0ea2549c_Enabled">
    <vt:lpwstr>true</vt:lpwstr>
  </property>
  <property fmtid="{D5CDD505-2E9C-101B-9397-08002B2CF9AE}" pid="10" name="MSIP_Label_536d71ed-e286-42a1-8703-c1fd0ea2549c_SetDate">
    <vt:lpwstr>2025-01-31T05:52:21Z</vt:lpwstr>
  </property>
  <property fmtid="{D5CDD505-2E9C-101B-9397-08002B2CF9AE}" pid="11" name="MSIP_Label_536d71ed-e286-42a1-8703-c1fd0ea2549c_Method">
    <vt:lpwstr>Privileged</vt:lpwstr>
  </property>
  <property fmtid="{D5CDD505-2E9C-101B-9397-08002B2CF9AE}" pid="12" name="MSIP_Label_536d71ed-e286-42a1-8703-c1fd0ea2549c_Name">
    <vt:lpwstr>Ugradert – kan deles fritt</vt:lpwstr>
  </property>
  <property fmtid="{D5CDD505-2E9C-101B-9397-08002B2CF9AE}" pid="13" name="MSIP_Label_536d71ed-e286-42a1-8703-c1fd0ea2549c_SiteId">
    <vt:lpwstr>1e0e6195-b5ec-427a-9cc1-db95904592f9</vt:lpwstr>
  </property>
  <property fmtid="{D5CDD505-2E9C-101B-9397-08002B2CF9AE}" pid="14" name="MSIP_Label_536d71ed-e286-42a1-8703-c1fd0ea2549c_ActionId">
    <vt:lpwstr>c8197f86-c770-490a-85f6-cc9933bcb46c</vt:lpwstr>
  </property>
  <property fmtid="{D5CDD505-2E9C-101B-9397-08002B2CF9AE}" pid="15" name="MSIP_Label_536d71ed-e286-42a1-8703-c1fd0ea2549c_ContentBits">
    <vt:lpwstr>0</vt:lpwstr>
  </property>
</Properties>
</file>